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3D9F13CC"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5D23A0">
              <w:rPr>
                <w:rFonts w:ascii="Times New Roman" w:hAnsi="Times New Roman" w:cs="Times New Roman"/>
                <w:sz w:val="28"/>
                <w:szCs w:val="28"/>
              </w:rPr>
              <w:t>NĂM 2018</w:t>
            </w:r>
            <w:r w:rsidR="005B4FEE" w:rsidRPr="00A91A16">
              <w:rPr>
                <w:rFonts w:ascii="Times New Roman" w:hAnsi="Times New Roman" w:cs="Times New Roman"/>
                <w:sz w:val="28"/>
                <w:szCs w:val="28"/>
              </w:rPr>
              <w:t xml:space="preserve"> </w:t>
            </w:r>
          </w:p>
          <w:p w14:paraId="43B9D23C" w14:textId="40A8AF63"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5D23A0">
              <w:rPr>
                <w:rFonts w:ascii="Times New Roman" w:hAnsi="Times New Roman" w:cs="Times New Roman"/>
                <w:sz w:val="28"/>
                <w:szCs w:val="28"/>
              </w:rPr>
              <w:t>NĂM 2019</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276665E2" w14:textId="77777777" w:rsidR="008E510F" w:rsidRDefault="00B934BD" w:rsidP="00480B0F">
      <w:pPr>
        <w:spacing w:before="120" w:after="120" w:line="320" w:lineRule="exact"/>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354A2B" w:rsidRPr="00354A2B">
        <w:rPr>
          <w:rFonts w:ascii="Times New Roman" w:eastAsia="Calibri" w:hAnsi="Times New Roman" w:cs="Times New Roman"/>
          <w:sz w:val="24"/>
          <w:szCs w:val="24"/>
          <w:lang w:val="vi-VN"/>
        </w:rPr>
        <w:t xml:space="preserve">gày </w:t>
      </w:r>
      <w:r w:rsidR="00354A2B" w:rsidRPr="00354A2B">
        <w:rPr>
          <w:rFonts w:ascii="Times New Roman" w:eastAsia="Calibri" w:hAnsi="Times New Roman" w:cs="Times New Roman"/>
          <w:sz w:val="24"/>
          <w:szCs w:val="24"/>
        </w:rPr>
        <w:t>9</w:t>
      </w:r>
      <w:r w:rsidR="00354A2B" w:rsidRPr="00354A2B">
        <w:rPr>
          <w:rFonts w:ascii="Times New Roman" w:eastAsia="Calibri" w:hAnsi="Times New Roman" w:cs="Times New Roman"/>
          <w:sz w:val="24"/>
          <w:szCs w:val="24"/>
          <w:lang w:val="vi-VN"/>
        </w:rPr>
        <w:t>/</w:t>
      </w:r>
      <w:r w:rsidR="00354A2B" w:rsidRPr="00354A2B">
        <w:rPr>
          <w:rFonts w:ascii="Times New Roman" w:eastAsia="Calibri" w:hAnsi="Times New Roman" w:cs="Times New Roman"/>
          <w:sz w:val="24"/>
          <w:szCs w:val="24"/>
        </w:rPr>
        <w:t>01</w:t>
      </w:r>
      <w:r w:rsidR="00354A2B" w:rsidRPr="00354A2B">
        <w:rPr>
          <w:rFonts w:ascii="Times New Roman" w:eastAsia="Calibri" w:hAnsi="Times New Roman" w:cs="Times New Roman"/>
          <w:sz w:val="24"/>
          <w:szCs w:val="24"/>
          <w:lang w:val="vi-VN"/>
        </w:rPr>
        <w:t>/201</w:t>
      </w:r>
      <w:r w:rsidR="00354A2B" w:rsidRPr="00354A2B">
        <w:rPr>
          <w:rFonts w:ascii="Times New Roman" w:eastAsia="Calibri" w:hAnsi="Times New Roman" w:cs="Times New Roman"/>
          <w:sz w:val="24"/>
          <w:szCs w:val="24"/>
        </w:rPr>
        <w:t>9,</w:t>
      </w:r>
      <w:r w:rsidR="00354A2B" w:rsidRPr="00354A2B">
        <w:rPr>
          <w:rFonts w:ascii="Times New Roman" w:eastAsia="Calibri" w:hAnsi="Times New Roman" w:cs="Times New Roman"/>
          <w:sz w:val="24"/>
          <w:szCs w:val="24"/>
          <w:lang w:val="vi-VN"/>
        </w:rPr>
        <w:t xml:space="preserve"> tại </w:t>
      </w:r>
      <w:r>
        <w:rPr>
          <w:rFonts w:ascii="Times New Roman" w:eastAsia="Calibri" w:hAnsi="Times New Roman" w:cs="Times New Roman"/>
          <w:sz w:val="24"/>
          <w:szCs w:val="24"/>
        </w:rPr>
        <w:t>hội trường Hòa Bình</w:t>
      </w:r>
      <w:r w:rsidR="00480B0F">
        <w:rPr>
          <w:rFonts w:ascii="Times New Roman" w:eastAsia="Calibri" w:hAnsi="Times New Roman" w:cs="Times New Roman"/>
          <w:sz w:val="24"/>
          <w:szCs w:val="24"/>
        </w:rPr>
        <w:t xml:space="preserve"> thuộc tòa nhà trụ sở</w:t>
      </w:r>
      <w:r>
        <w:rPr>
          <w:rFonts w:ascii="Times New Roman" w:eastAsia="Calibri" w:hAnsi="Times New Roman" w:cs="Times New Roman"/>
          <w:sz w:val="24"/>
          <w:szCs w:val="24"/>
        </w:rPr>
        <w:t xml:space="preserve"> </w:t>
      </w:r>
      <w:r w:rsidR="00480B0F">
        <w:rPr>
          <w:rFonts w:ascii="Times New Roman" w:eastAsia="Calibri" w:hAnsi="Times New Roman" w:cs="Times New Roman"/>
          <w:sz w:val="24"/>
          <w:szCs w:val="24"/>
        </w:rPr>
        <w:t>EVN</w:t>
      </w:r>
      <w:r>
        <w:rPr>
          <w:rFonts w:ascii="Times New Roman" w:eastAsia="Calibri" w:hAnsi="Times New Roman" w:cs="Times New Roman"/>
          <w:sz w:val="24"/>
          <w:szCs w:val="24"/>
        </w:rPr>
        <w:t>,</w:t>
      </w:r>
      <w:r w:rsidR="00354A2B" w:rsidRPr="00354A2B">
        <w:rPr>
          <w:rFonts w:ascii="Times New Roman" w:eastAsia="Calibri" w:hAnsi="Times New Roman" w:cs="Times New Roman"/>
          <w:sz w:val="24"/>
          <w:szCs w:val="24"/>
          <w:lang w:val="vi-VN"/>
        </w:rPr>
        <w:t xml:space="preserve"> </w:t>
      </w:r>
      <w:r w:rsidR="00354A2B" w:rsidRPr="00354A2B">
        <w:rPr>
          <w:rFonts w:ascii="Times New Roman" w:eastAsia="Calibri" w:hAnsi="Times New Roman" w:cs="Times New Roman"/>
          <w:sz w:val="24"/>
          <w:szCs w:val="24"/>
        </w:rPr>
        <w:t>Tổng công ty Phát điện 1 (EVNGENCO1)</w:t>
      </w:r>
      <w:r w:rsidR="00354A2B" w:rsidRPr="00354A2B">
        <w:rPr>
          <w:rFonts w:ascii="Times New Roman" w:eastAsia="Calibri" w:hAnsi="Times New Roman" w:cs="Times New Roman"/>
          <w:sz w:val="24"/>
          <w:szCs w:val="24"/>
          <w:lang w:val="vi-VN"/>
        </w:rPr>
        <w:t xml:space="preserve"> </w:t>
      </w:r>
      <w:r>
        <w:rPr>
          <w:rFonts w:ascii="Times New Roman" w:eastAsia="Calibri" w:hAnsi="Times New Roman" w:cs="Times New Roman"/>
          <w:sz w:val="24"/>
          <w:szCs w:val="24"/>
        </w:rPr>
        <w:t xml:space="preserve">đã tổ chức </w:t>
      </w:r>
      <w:r w:rsidR="00354A2B" w:rsidRPr="00354A2B">
        <w:rPr>
          <w:rFonts w:ascii="Times New Roman" w:eastAsia="Calibri" w:hAnsi="Times New Roman" w:cs="Times New Roman"/>
          <w:sz w:val="24"/>
          <w:szCs w:val="24"/>
        </w:rPr>
        <w:t>Hội nghị Tổng kế</w:t>
      </w:r>
      <w:r w:rsidR="00BA115B">
        <w:rPr>
          <w:rFonts w:ascii="Times New Roman" w:eastAsia="Calibri" w:hAnsi="Times New Roman" w:cs="Times New Roman"/>
          <w:sz w:val="24"/>
          <w:szCs w:val="24"/>
        </w:rPr>
        <w:t>t công tác năm 2018</w:t>
      </w:r>
      <w:r>
        <w:rPr>
          <w:rFonts w:ascii="Times New Roman" w:eastAsia="Calibri" w:hAnsi="Times New Roman" w:cs="Times New Roman"/>
          <w:sz w:val="24"/>
          <w:szCs w:val="24"/>
        </w:rPr>
        <w:t xml:space="preserve"> </w:t>
      </w:r>
      <w:r w:rsidR="00480B0F">
        <w:rPr>
          <w:rFonts w:ascii="Times New Roman" w:eastAsia="Calibri" w:hAnsi="Times New Roman" w:cs="Times New Roman"/>
          <w:sz w:val="24"/>
          <w:szCs w:val="24"/>
        </w:rPr>
        <w:t xml:space="preserve">và </w:t>
      </w:r>
      <w:r>
        <w:rPr>
          <w:rFonts w:ascii="Times New Roman" w:eastAsia="Calibri" w:hAnsi="Times New Roman" w:cs="Times New Roman"/>
          <w:sz w:val="24"/>
          <w:szCs w:val="24"/>
        </w:rPr>
        <w:t>triể</w:t>
      </w:r>
      <w:r w:rsidR="00354A2B" w:rsidRPr="00354A2B">
        <w:rPr>
          <w:rFonts w:ascii="Times New Roman" w:eastAsia="Calibri" w:hAnsi="Times New Roman" w:cs="Times New Roman"/>
          <w:sz w:val="24"/>
          <w:szCs w:val="24"/>
        </w:rPr>
        <w:t>n khai kế hoạch nhiệm vụ năm 2019</w:t>
      </w:r>
      <w:r w:rsidR="00480B0F">
        <w:rPr>
          <w:rFonts w:ascii="Times New Roman" w:eastAsia="Calibri" w:hAnsi="Times New Roman" w:cs="Times New Roman"/>
          <w:sz w:val="24"/>
          <w:szCs w:val="24"/>
          <w:lang w:val="en-AU"/>
        </w:rPr>
        <w:t>.</w:t>
      </w:r>
      <w:r w:rsidR="00480B0F">
        <w:rPr>
          <w:rFonts w:ascii="Times New Roman" w:eastAsia="Calibri" w:hAnsi="Times New Roman" w:cs="Times New Roman"/>
          <w:sz w:val="24"/>
          <w:szCs w:val="24"/>
        </w:rPr>
        <w:t xml:space="preserve"> </w:t>
      </w:r>
    </w:p>
    <w:p w14:paraId="037B3D8E" w14:textId="1401E2CC" w:rsidR="00480B0F" w:rsidRDefault="00354A2B" w:rsidP="00480B0F">
      <w:pPr>
        <w:spacing w:before="120" w:after="120" w:line="320" w:lineRule="exact"/>
        <w:ind w:firstLine="720"/>
        <w:jc w:val="both"/>
        <w:rPr>
          <w:rFonts w:ascii="Times New Roman" w:eastAsia="Calibri" w:hAnsi="Times New Roman" w:cs="Times New Roman"/>
          <w:sz w:val="24"/>
          <w:szCs w:val="24"/>
        </w:rPr>
      </w:pPr>
      <w:r w:rsidRPr="00354A2B">
        <w:rPr>
          <w:rFonts w:ascii="Times New Roman" w:eastAsia="Calibri" w:hAnsi="Times New Roman" w:cs="Times New Roman"/>
          <w:sz w:val="24"/>
          <w:szCs w:val="24"/>
          <w:lang w:val="vi-VN"/>
        </w:rPr>
        <w:t>Năm 2018,</w:t>
      </w:r>
      <w:r w:rsidR="00480B0F">
        <w:rPr>
          <w:rFonts w:ascii="Times New Roman" w:eastAsia="Calibri" w:hAnsi="Times New Roman" w:cs="Times New Roman"/>
          <w:sz w:val="24"/>
          <w:szCs w:val="24"/>
        </w:rPr>
        <w:t xml:space="preserve"> trong bối cảnh khó khăn, EVNGENCO1 đã </w:t>
      </w:r>
      <w:r w:rsidR="00B934BD">
        <w:rPr>
          <w:rFonts w:ascii="Times New Roman" w:eastAsia="Calibri" w:hAnsi="Times New Roman" w:cs="Times New Roman"/>
          <w:sz w:val="24"/>
          <w:szCs w:val="24"/>
        </w:rPr>
        <w:t>cơ bản</w:t>
      </w:r>
      <w:r w:rsidRPr="00354A2B">
        <w:rPr>
          <w:rFonts w:ascii="Times New Roman" w:eastAsia="Calibri" w:hAnsi="Times New Roman" w:cs="Times New Roman"/>
          <w:sz w:val="24"/>
          <w:szCs w:val="24"/>
          <w:lang w:val="vi-VN"/>
        </w:rPr>
        <w:t xml:space="preserve"> hoàn thành các mục tiêu, nhiệm vụ được giao. Công tác cung cấp than được đảm bảo, phục vụ kịp thời cho các nhà máy điện vận hành; hoạt động sản xuất kinh doanh có lợi nhuận; công tác cổ phần hóa thực hiện theo đúng lộ trình.</w:t>
      </w:r>
      <w:r w:rsidRPr="00354A2B">
        <w:rPr>
          <w:rFonts w:ascii="Times New Roman" w:eastAsia="Calibri" w:hAnsi="Times New Roman" w:cs="Times New Roman"/>
          <w:sz w:val="24"/>
          <w:szCs w:val="24"/>
        </w:rPr>
        <w:t xml:space="preserve"> Theo đó, t</w:t>
      </w:r>
      <w:r w:rsidRPr="00354A2B">
        <w:rPr>
          <w:rFonts w:ascii="Times New Roman" w:eastAsia="Calibri" w:hAnsi="Times New Roman" w:cs="Times New Roman"/>
          <w:sz w:val="24"/>
          <w:szCs w:val="24"/>
          <w:lang w:val="vi-VN"/>
        </w:rPr>
        <w:t xml:space="preserve">oàn Tổng công ty đã sản xuất được 32.421 </w:t>
      </w:r>
      <w:bookmarkStart w:id="1" w:name="_Hlk534732066"/>
      <w:r w:rsidRPr="00354A2B">
        <w:rPr>
          <w:rFonts w:ascii="Times New Roman" w:eastAsia="Calibri" w:hAnsi="Times New Roman" w:cs="Times New Roman"/>
          <w:sz w:val="24"/>
          <w:szCs w:val="24"/>
          <w:lang w:val="vi-VN"/>
        </w:rPr>
        <w:t>triệu kWh</w:t>
      </w:r>
      <w:bookmarkEnd w:id="1"/>
      <w:r w:rsidRPr="00354A2B">
        <w:rPr>
          <w:rFonts w:ascii="Times New Roman" w:eastAsia="Calibri" w:hAnsi="Times New Roman" w:cs="Times New Roman"/>
          <w:sz w:val="24"/>
          <w:szCs w:val="24"/>
          <w:lang w:val="vi-VN"/>
        </w:rPr>
        <w:t>, đạt 94,3% chỉ tiêu kế hoạch năm 2018 và tăng 16% so với năm 2017</w:t>
      </w:r>
      <w:r w:rsidR="00480B0F">
        <w:rPr>
          <w:rFonts w:ascii="Times New Roman" w:eastAsia="Calibri" w:hAnsi="Times New Roman" w:cs="Times New Roman"/>
          <w:sz w:val="24"/>
          <w:szCs w:val="24"/>
        </w:rPr>
        <w:t>.</w:t>
      </w:r>
      <w:r w:rsidR="000A167D">
        <w:rPr>
          <w:rFonts w:ascii="Times New Roman" w:eastAsia="Calibri" w:hAnsi="Times New Roman" w:cs="Times New Roman"/>
          <w:sz w:val="24"/>
          <w:szCs w:val="24"/>
        </w:rPr>
        <w:t xml:space="preserve"> </w:t>
      </w:r>
      <w:r w:rsidR="00480B0F">
        <w:rPr>
          <w:rFonts w:ascii="Times New Roman" w:eastAsia="Calibri" w:hAnsi="Times New Roman" w:cs="Times New Roman"/>
          <w:sz w:val="24"/>
          <w:szCs w:val="24"/>
        </w:rPr>
        <w:t>T</w:t>
      </w:r>
      <w:r w:rsidR="000A167D">
        <w:rPr>
          <w:rFonts w:ascii="Times New Roman" w:eastAsia="Calibri" w:hAnsi="Times New Roman" w:cs="Times New Roman"/>
          <w:sz w:val="24"/>
          <w:szCs w:val="24"/>
        </w:rPr>
        <w:t xml:space="preserve">rong đó, thủy điện sản xuất đạt 8.038 </w:t>
      </w:r>
      <w:r w:rsidR="000A167D" w:rsidRPr="00354A2B">
        <w:rPr>
          <w:rFonts w:ascii="Times New Roman" w:eastAsia="Calibri" w:hAnsi="Times New Roman" w:cs="Times New Roman"/>
          <w:sz w:val="24"/>
          <w:szCs w:val="24"/>
          <w:lang w:val="vi-VN"/>
        </w:rPr>
        <w:t>triệu kWh</w:t>
      </w:r>
      <w:r w:rsidR="00480B0F">
        <w:rPr>
          <w:rFonts w:ascii="Times New Roman" w:eastAsia="Calibri" w:hAnsi="Times New Roman" w:cs="Times New Roman"/>
          <w:sz w:val="24"/>
          <w:szCs w:val="24"/>
        </w:rPr>
        <w:t>,</w:t>
      </w:r>
      <w:r w:rsidR="000A167D">
        <w:rPr>
          <w:rFonts w:ascii="Times New Roman" w:eastAsia="Calibri" w:hAnsi="Times New Roman" w:cs="Times New Roman"/>
          <w:sz w:val="24"/>
          <w:szCs w:val="24"/>
        </w:rPr>
        <w:t xml:space="preserve"> vượt chỉ tiêu kế hoạch năm 2018.</w:t>
      </w:r>
      <w:r w:rsidR="00480B0F">
        <w:rPr>
          <w:rFonts w:ascii="Times New Roman" w:eastAsia="Calibri" w:hAnsi="Times New Roman" w:cs="Times New Roman"/>
          <w:sz w:val="24"/>
          <w:szCs w:val="24"/>
        </w:rPr>
        <w:t xml:space="preserve"> </w:t>
      </w:r>
    </w:p>
    <w:p w14:paraId="76B59309" w14:textId="77777777" w:rsidR="00262A31" w:rsidRDefault="00480B0F" w:rsidP="00262A31">
      <w:pPr>
        <w:spacing w:before="120" w:after="120" w:line="320" w:lineRule="exact"/>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Cũng trong năm 2018, tổng sản lượng của các nhà máy nhiệt điện trong Tổng công ty đạt </w:t>
      </w:r>
      <w:r w:rsidR="00354A2B" w:rsidRPr="00354A2B">
        <w:rPr>
          <w:rFonts w:ascii="Times New Roman" w:eastAsia="Calibri" w:hAnsi="Times New Roman" w:cs="Times New Roman"/>
          <w:sz w:val="24"/>
          <w:szCs w:val="24"/>
          <w:lang w:val="vi-VN"/>
        </w:rPr>
        <w:t>24.2</w:t>
      </w:r>
      <w:r w:rsidR="000A167D">
        <w:rPr>
          <w:rFonts w:ascii="Times New Roman" w:eastAsia="Calibri" w:hAnsi="Times New Roman" w:cs="Times New Roman"/>
          <w:sz w:val="24"/>
          <w:szCs w:val="24"/>
        </w:rPr>
        <w:t>25</w:t>
      </w:r>
      <w:r w:rsidR="00354A2B" w:rsidRPr="00354A2B">
        <w:rPr>
          <w:rFonts w:ascii="Times New Roman" w:eastAsia="Calibri" w:hAnsi="Times New Roman" w:cs="Times New Roman"/>
          <w:sz w:val="24"/>
          <w:szCs w:val="24"/>
          <w:lang w:val="vi-VN"/>
        </w:rPr>
        <w:t xml:space="preserve"> triệu kWh</w:t>
      </w:r>
      <w:r>
        <w:rPr>
          <w:rFonts w:ascii="Times New Roman" w:eastAsia="Calibri" w:hAnsi="Times New Roman" w:cs="Times New Roman"/>
          <w:sz w:val="24"/>
          <w:szCs w:val="24"/>
        </w:rPr>
        <w:t xml:space="preserve">, </w:t>
      </w:r>
      <w:r w:rsidR="00354A2B" w:rsidRPr="00354A2B">
        <w:rPr>
          <w:rFonts w:ascii="Times New Roman" w:eastAsia="Calibri" w:hAnsi="Times New Roman" w:cs="Times New Roman"/>
          <w:sz w:val="24"/>
          <w:szCs w:val="24"/>
          <w:lang w:val="vi-VN"/>
        </w:rPr>
        <w:t xml:space="preserve">với tổng lượng than tiêu thụ các loại là hơn 12,5 triệu tấn. Để chuẩn bị nguồn than cho năm 2019, Tổng công ty đã hoàn thành ký các hợp đồng mua bán than năm 2019 cho các nhà máy nhiệt điện sử dụng than trong nước với </w:t>
      </w:r>
      <w:r w:rsidR="00B934BD">
        <w:rPr>
          <w:rFonts w:ascii="Times New Roman" w:eastAsia="Calibri" w:hAnsi="Times New Roman" w:cs="Times New Roman"/>
          <w:sz w:val="24"/>
          <w:szCs w:val="24"/>
        </w:rPr>
        <w:t>Tập đoàn Than Khoáng sản Việt Nam và Tổng công ty Đông Bắc</w:t>
      </w:r>
      <w:r>
        <w:rPr>
          <w:rFonts w:ascii="Times New Roman" w:eastAsia="Calibri" w:hAnsi="Times New Roman" w:cs="Times New Roman"/>
          <w:sz w:val="24"/>
          <w:szCs w:val="24"/>
        </w:rPr>
        <w:t xml:space="preserve">. </w:t>
      </w:r>
      <w:r w:rsidR="00354A2B" w:rsidRPr="00354A2B">
        <w:rPr>
          <w:rFonts w:ascii="Times New Roman" w:eastAsia="Calibri" w:hAnsi="Times New Roman" w:cs="Times New Roman"/>
          <w:sz w:val="24"/>
          <w:szCs w:val="24"/>
          <w:lang w:val="vi-VN"/>
        </w:rPr>
        <w:t xml:space="preserve">Công tác nhập khẩu than cho </w:t>
      </w:r>
      <w:r>
        <w:rPr>
          <w:rFonts w:ascii="Times New Roman" w:eastAsia="Calibri" w:hAnsi="Times New Roman" w:cs="Times New Roman"/>
          <w:sz w:val="24"/>
          <w:szCs w:val="24"/>
        </w:rPr>
        <w:t xml:space="preserve">NMNĐ </w:t>
      </w:r>
      <w:r w:rsidR="000A167D">
        <w:rPr>
          <w:rFonts w:ascii="Times New Roman" w:eastAsia="Calibri" w:hAnsi="Times New Roman" w:cs="Times New Roman"/>
          <w:sz w:val="24"/>
          <w:szCs w:val="24"/>
        </w:rPr>
        <w:t>Duyên Hải 3</w:t>
      </w:r>
      <w:r w:rsidR="00354A2B" w:rsidRPr="00354A2B">
        <w:rPr>
          <w:rFonts w:ascii="Times New Roman" w:eastAsia="Calibri" w:hAnsi="Times New Roman" w:cs="Times New Roman"/>
          <w:sz w:val="24"/>
          <w:szCs w:val="24"/>
          <w:lang w:val="vi-VN"/>
        </w:rPr>
        <w:t xml:space="preserve"> </w:t>
      </w:r>
      <w:r>
        <w:rPr>
          <w:rFonts w:ascii="Times New Roman" w:eastAsia="Calibri" w:hAnsi="Times New Roman" w:cs="Times New Roman"/>
          <w:sz w:val="24"/>
          <w:szCs w:val="24"/>
        </w:rPr>
        <w:t>đã và đang</w:t>
      </w:r>
      <w:r w:rsidR="00354A2B" w:rsidRPr="00354A2B">
        <w:rPr>
          <w:rFonts w:ascii="Times New Roman" w:eastAsia="Calibri" w:hAnsi="Times New Roman" w:cs="Times New Roman"/>
          <w:sz w:val="24"/>
          <w:szCs w:val="24"/>
          <w:lang w:val="vi-VN"/>
        </w:rPr>
        <w:t xml:space="preserve"> được thực hiện theo kế hoạch với việc thực hiện đấu thầu mua than bằng các gói mua than trung hạn (2 năm) và các gói ngắn hạn, đảm bảo đủ than vận hành trong năm 2019.</w:t>
      </w:r>
    </w:p>
    <w:p w14:paraId="32C073B1" w14:textId="478D41F4" w:rsidR="00262A31" w:rsidRPr="00262A31" w:rsidRDefault="00262A31" w:rsidP="00262A31">
      <w:pPr>
        <w:spacing w:before="120" w:after="120" w:line="320" w:lineRule="exact"/>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Thực hiện chỉ đạo của Tập đoàn Điện lực Việt Nam, Tổng công ty đã triển khai áp dụng p</w:t>
      </w:r>
      <w:r w:rsidRPr="00354A2B">
        <w:rPr>
          <w:rFonts w:ascii="Times New Roman" w:eastAsia="Calibri" w:hAnsi="Times New Roman" w:cs="Times New Roman"/>
          <w:sz w:val="24"/>
          <w:szCs w:val="24"/>
          <w:lang w:val="vi-VN"/>
        </w:rPr>
        <w:t xml:space="preserve">hương thức </w:t>
      </w:r>
      <w:r>
        <w:rPr>
          <w:rFonts w:ascii="Times New Roman" w:eastAsia="Calibri" w:hAnsi="Times New Roman" w:cs="Times New Roman"/>
          <w:sz w:val="24"/>
          <w:szCs w:val="24"/>
        </w:rPr>
        <w:t>bảo dưỡng sửa chữa</w:t>
      </w:r>
      <w:r w:rsidRPr="00354A2B">
        <w:rPr>
          <w:rFonts w:ascii="Times New Roman" w:eastAsia="Calibri" w:hAnsi="Times New Roman" w:cs="Times New Roman"/>
          <w:sz w:val="24"/>
          <w:szCs w:val="24"/>
          <w:lang w:val="vi-VN"/>
        </w:rPr>
        <w:t xml:space="preserve"> theo điều kiện thiết bị và </w:t>
      </w:r>
      <w:r>
        <w:rPr>
          <w:rFonts w:ascii="Times New Roman" w:eastAsia="Calibri" w:hAnsi="Times New Roman" w:cs="Times New Roman"/>
          <w:sz w:val="24"/>
          <w:szCs w:val="24"/>
        </w:rPr>
        <w:t>bảo dưỡng sửa chữa</w:t>
      </w:r>
      <w:r w:rsidRPr="00354A2B">
        <w:rPr>
          <w:rFonts w:ascii="Times New Roman" w:eastAsia="Calibri" w:hAnsi="Times New Roman" w:cs="Times New Roman"/>
          <w:sz w:val="24"/>
          <w:szCs w:val="24"/>
          <w:lang w:val="vi-VN"/>
        </w:rPr>
        <w:t xml:space="preserve"> tập trung vào độ tin cậy</w:t>
      </w:r>
      <w:r>
        <w:rPr>
          <w:rFonts w:ascii="Times New Roman" w:eastAsia="Calibri" w:hAnsi="Times New Roman" w:cs="Times New Roman"/>
          <w:sz w:val="24"/>
          <w:szCs w:val="24"/>
        </w:rPr>
        <w:t xml:space="preserve"> của thiết bị</w:t>
      </w:r>
      <w:r w:rsidRPr="00A22EE8">
        <w:rPr>
          <w:rFonts w:ascii="Times New Roman" w:eastAsia="Calibri" w:hAnsi="Times New Roman" w:cs="Times New Roman"/>
          <w:sz w:val="24"/>
          <w:szCs w:val="24"/>
          <w:lang w:val="vi-VN"/>
        </w:rPr>
        <w:t>.</w:t>
      </w:r>
    </w:p>
    <w:p w14:paraId="1B7594B5" w14:textId="773DBD4A" w:rsidR="00480B0F" w:rsidRDefault="000A167D" w:rsidP="00A22EE8">
      <w:pPr>
        <w:spacing w:before="120" w:after="120" w:line="320" w:lineRule="exact"/>
        <w:ind w:firstLine="720"/>
        <w:jc w:val="both"/>
        <w:rPr>
          <w:rFonts w:ascii="Times New Roman" w:eastAsia="Calibri" w:hAnsi="Times New Roman" w:cs="Times New Roman"/>
          <w:sz w:val="24"/>
          <w:szCs w:val="24"/>
        </w:rPr>
      </w:pPr>
      <w:r w:rsidRPr="00354A2B">
        <w:rPr>
          <w:rFonts w:ascii="Times New Roman" w:eastAsia="Calibri" w:hAnsi="Times New Roman" w:cs="Times New Roman"/>
          <w:sz w:val="24"/>
          <w:szCs w:val="24"/>
          <w:lang w:val="vi-VN"/>
        </w:rPr>
        <w:t xml:space="preserve">Năm 2018, </w:t>
      </w:r>
      <w:r w:rsidR="00480B0F">
        <w:rPr>
          <w:rFonts w:ascii="Times New Roman" w:eastAsia="Calibri" w:hAnsi="Times New Roman" w:cs="Times New Roman"/>
          <w:sz w:val="24"/>
          <w:szCs w:val="24"/>
        </w:rPr>
        <w:t>dù gặp nhiều</w:t>
      </w:r>
      <w:r w:rsidRPr="00354A2B">
        <w:rPr>
          <w:rFonts w:ascii="Times New Roman" w:eastAsia="Calibri" w:hAnsi="Times New Roman" w:cs="Times New Roman"/>
          <w:sz w:val="24"/>
          <w:szCs w:val="24"/>
          <w:lang w:val="vi-VN"/>
        </w:rPr>
        <w:t xml:space="preserve"> khó khăn </w:t>
      </w:r>
      <w:r w:rsidR="00480B0F">
        <w:rPr>
          <w:rFonts w:ascii="Times New Roman" w:eastAsia="Calibri" w:hAnsi="Times New Roman" w:cs="Times New Roman"/>
          <w:sz w:val="24"/>
          <w:szCs w:val="24"/>
        </w:rPr>
        <w:t>trong</w:t>
      </w:r>
      <w:r w:rsidRPr="00354A2B">
        <w:rPr>
          <w:rFonts w:ascii="Times New Roman" w:eastAsia="Calibri" w:hAnsi="Times New Roman" w:cs="Times New Roman"/>
          <w:sz w:val="24"/>
          <w:szCs w:val="24"/>
          <w:lang w:val="vi-VN"/>
        </w:rPr>
        <w:t xml:space="preserve"> hoạt động SXKD điện, </w:t>
      </w:r>
      <w:r w:rsidR="00480B0F">
        <w:rPr>
          <w:rFonts w:ascii="Times New Roman" w:eastAsia="Calibri" w:hAnsi="Times New Roman" w:cs="Times New Roman"/>
          <w:sz w:val="24"/>
          <w:szCs w:val="24"/>
        </w:rPr>
        <w:t>nhưng nhờ sự hỗ trợ kịp thời và chỉ đạo, lãnh đạo sát sao của Tập đoàn Điện lực Việt Nam,</w:t>
      </w:r>
      <w:r w:rsidRPr="00354A2B">
        <w:rPr>
          <w:rFonts w:ascii="Times New Roman" w:eastAsia="Calibri" w:hAnsi="Times New Roman" w:cs="Times New Roman"/>
          <w:sz w:val="24"/>
          <w:szCs w:val="24"/>
          <w:lang w:val="vi-VN"/>
        </w:rPr>
        <w:t xml:space="preserve"> Tổng công ty đã thực hiện</w:t>
      </w:r>
      <w:r w:rsidR="00480B0F">
        <w:rPr>
          <w:rFonts w:ascii="Times New Roman" w:eastAsia="Calibri" w:hAnsi="Times New Roman" w:cs="Times New Roman"/>
          <w:sz w:val="24"/>
          <w:szCs w:val="24"/>
        </w:rPr>
        <w:t xml:space="preserve"> một số giả</w:t>
      </w:r>
      <w:r w:rsidR="00BA115B">
        <w:rPr>
          <w:rFonts w:ascii="Times New Roman" w:eastAsia="Calibri" w:hAnsi="Times New Roman" w:cs="Times New Roman"/>
          <w:sz w:val="24"/>
          <w:szCs w:val="24"/>
        </w:rPr>
        <w:t>i pháp tài chính</w:t>
      </w:r>
      <w:r w:rsidR="00480B0F">
        <w:rPr>
          <w:rFonts w:ascii="Times New Roman" w:eastAsia="Calibri" w:hAnsi="Times New Roman" w:cs="Times New Roman"/>
          <w:sz w:val="24"/>
          <w:szCs w:val="24"/>
        </w:rPr>
        <w:t xml:space="preserve"> và</w:t>
      </w:r>
      <w:r w:rsidRPr="00354A2B">
        <w:rPr>
          <w:rFonts w:ascii="Times New Roman" w:eastAsia="Calibri" w:hAnsi="Times New Roman" w:cs="Times New Roman"/>
          <w:sz w:val="24"/>
          <w:szCs w:val="24"/>
          <w:lang w:val="vi-VN"/>
        </w:rPr>
        <w:t xml:space="preserve"> tái cấu trúc </w:t>
      </w:r>
      <w:r w:rsidR="00480B0F">
        <w:rPr>
          <w:rFonts w:ascii="Times New Roman" w:eastAsia="Calibri" w:hAnsi="Times New Roman" w:cs="Times New Roman"/>
          <w:sz w:val="24"/>
          <w:szCs w:val="24"/>
        </w:rPr>
        <w:t>để đảm bảo hoàn thành chỉ tiêu về lợi nhuận.</w:t>
      </w:r>
    </w:p>
    <w:p w14:paraId="4D992D34" w14:textId="77777777" w:rsidR="00480B0F" w:rsidRDefault="009C04DD" w:rsidP="00480B0F">
      <w:pPr>
        <w:spacing w:before="120" w:after="120" w:line="320" w:lineRule="exact"/>
        <w:ind w:firstLine="720"/>
        <w:jc w:val="both"/>
        <w:rPr>
          <w:rFonts w:ascii="Times New Roman" w:eastAsia="Calibri" w:hAnsi="Times New Roman" w:cs="Times New Roman"/>
          <w:sz w:val="24"/>
          <w:szCs w:val="24"/>
          <w:lang w:val="vi-VN"/>
        </w:rPr>
      </w:pPr>
      <w:r w:rsidRPr="00A22EE8">
        <w:rPr>
          <w:rFonts w:ascii="Times New Roman" w:eastAsia="Calibri" w:hAnsi="Times New Roman" w:cs="Times New Roman"/>
          <w:sz w:val="24"/>
          <w:szCs w:val="24"/>
          <w:lang w:val="vi-VN"/>
        </w:rPr>
        <w:t xml:space="preserve">Đối với Các dự án Tổng công ty làm chủ đầu tư,  giá trị khối lượng </w:t>
      </w:r>
      <w:r w:rsidR="00480B0F">
        <w:rPr>
          <w:rFonts w:ascii="Times New Roman" w:eastAsia="Calibri" w:hAnsi="Times New Roman" w:cs="Times New Roman"/>
          <w:sz w:val="24"/>
          <w:szCs w:val="24"/>
        </w:rPr>
        <w:t xml:space="preserve">thực hiện </w:t>
      </w:r>
      <w:r w:rsidRPr="00A22EE8">
        <w:rPr>
          <w:rFonts w:ascii="Times New Roman" w:eastAsia="Calibri" w:hAnsi="Times New Roman" w:cs="Times New Roman"/>
          <w:sz w:val="24"/>
          <w:szCs w:val="24"/>
          <w:lang w:val="vi-VN"/>
        </w:rPr>
        <w:t xml:space="preserve">ước đạt 18.213 tỷ đồng và giá trị giải ngân đạt 18.334,8 tỷ đồng. Đối với dự án Tổng công ty làm tư vấn quản lý (dự án </w:t>
      </w:r>
      <w:r w:rsidR="00480B0F">
        <w:rPr>
          <w:rFonts w:ascii="Times New Roman" w:eastAsia="Calibri" w:hAnsi="Times New Roman" w:cs="Times New Roman"/>
          <w:sz w:val="24"/>
          <w:szCs w:val="24"/>
        </w:rPr>
        <w:t xml:space="preserve">NMNĐ </w:t>
      </w:r>
      <w:r w:rsidRPr="00A22EE8">
        <w:rPr>
          <w:rFonts w:ascii="Times New Roman" w:eastAsia="Calibri" w:hAnsi="Times New Roman" w:cs="Times New Roman"/>
          <w:sz w:val="24"/>
          <w:szCs w:val="24"/>
          <w:lang w:val="vi-VN"/>
        </w:rPr>
        <w:t xml:space="preserve">Duyên Hải 3 mở rộng), giá trị khối lượng thực hiện </w:t>
      </w:r>
      <w:r w:rsidR="00480B0F">
        <w:rPr>
          <w:rFonts w:ascii="Times New Roman" w:eastAsia="Calibri" w:hAnsi="Times New Roman" w:cs="Times New Roman"/>
          <w:sz w:val="24"/>
          <w:szCs w:val="24"/>
        </w:rPr>
        <w:t>đạt</w:t>
      </w:r>
      <w:r w:rsidRPr="00A22EE8">
        <w:rPr>
          <w:rFonts w:ascii="Times New Roman" w:eastAsia="Calibri" w:hAnsi="Times New Roman" w:cs="Times New Roman"/>
          <w:sz w:val="24"/>
          <w:szCs w:val="24"/>
          <w:lang w:val="vi-VN"/>
        </w:rPr>
        <w:t xml:space="preserve"> 2.549 tỷ đồng</w:t>
      </w:r>
      <w:r w:rsidR="00480B0F">
        <w:rPr>
          <w:rFonts w:ascii="Times New Roman" w:eastAsia="Calibri" w:hAnsi="Times New Roman" w:cs="Times New Roman"/>
          <w:sz w:val="24"/>
          <w:szCs w:val="24"/>
        </w:rPr>
        <w:t xml:space="preserve"> (tương đương </w:t>
      </w:r>
      <w:r w:rsidRPr="00A22EE8">
        <w:rPr>
          <w:rFonts w:ascii="Times New Roman" w:eastAsia="Calibri" w:hAnsi="Times New Roman" w:cs="Times New Roman"/>
          <w:sz w:val="24"/>
          <w:szCs w:val="24"/>
          <w:lang w:val="vi-VN"/>
        </w:rPr>
        <w:t>41,7% kế hoạch</w:t>
      </w:r>
      <w:r w:rsidR="00480B0F">
        <w:rPr>
          <w:rFonts w:ascii="Times New Roman" w:eastAsia="Calibri" w:hAnsi="Times New Roman" w:cs="Times New Roman"/>
          <w:sz w:val="24"/>
          <w:szCs w:val="24"/>
        </w:rPr>
        <w:t xml:space="preserve">); giá trị giải ngân đạt </w:t>
      </w:r>
      <w:r w:rsidRPr="00A22EE8">
        <w:rPr>
          <w:rFonts w:ascii="Times New Roman" w:eastAsia="Calibri" w:hAnsi="Times New Roman" w:cs="Times New Roman"/>
          <w:sz w:val="24"/>
          <w:szCs w:val="24"/>
          <w:lang w:val="vi-VN"/>
        </w:rPr>
        <w:t>2.549 tỷ đồng (</w:t>
      </w:r>
      <w:r w:rsidR="00480B0F">
        <w:rPr>
          <w:rFonts w:ascii="Times New Roman" w:eastAsia="Calibri" w:hAnsi="Times New Roman" w:cs="Times New Roman"/>
          <w:sz w:val="24"/>
          <w:szCs w:val="24"/>
        </w:rPr>
        <w:t>tương đương</w:t>
      </w:r>
      <w:r w:rsidRPr="00A22EE8">
        <w:rPr>
          <w:rFonts w:ascii="Times New Roman" w:eastAsia="Calibri" w:hAnsi="Times New Roman" w:cs="Times New Roman"/>
          <w:sz w:val="24"/>
          <w:szCs w:val="24"/>
          <w:lang w:val="vi-VN"/>
        </w:rPr>
        <w:t xml:space="preserve"> 41,7% </w:t>
      </w:r>
      <w:r w:rsidR="00480B0F">
        <w:rPr>
          <w:rFonts w:ascii="Times New Roman" w:eastAsia="Calibri" w:hAnsi="Times New Roman" w:cs="Times New Roman"/>
          <w:sz w:val="24"/>
          <w:szCs w:val="24"/>
        </w:rPr>
        <w:t>kế hoạch</w:t>
      </w:r>
      <w:r w:rsidRPr="00A22EE8">
        <w:rPr>
          <w:rFonts w:ascii="Times New Roman" w:eastAsia="Calibri" w:hAnsi="Times New Roman" w:cs="Times New Roman"/>
          <w:sz w:val="24"/>
          <w:szCs w:val="24"/>
          <w:lang w:val="vi-VN"/>
        </w:rPr>
        <w:t>).</w:t>
      </w:r>
    </w:p>
    <w:p w14:paraId="189406AD" w14:textId="77777777" w:rsidR="00262A31" w:rsidRDefault="00480B0F" w:rsidP="00262A31">
      <w:pPr>
        <w:spacing w:before="120" w:after="120" w:line="320" w:lineRule="exact"/>
        <w:ind w:firstLine="720"/>
        <w:jc w:val="both"/>
        <w:rPr>
          <w:rFonts w:ascii="Times New Roman" w:eastAsia="Calibri" w:hAnsi="Times New Roman" w:cs="Times New Roman"/>
          <w:sz w:val="24"/>
          <w:szCs w:val="24"/>
          <w:lang w:val="vi-VN"/>
        </w:rPr>
      </w:pPr>
      <w:r>
        <w:rPr>
          <w:rFonts w:ascii="Times New Roman" w:eastAsia="Calibri" w:hAnsi="Times New Roman" w:cs="Times New Roman"/>
          <w:sz w:val="24"/>
          <w:szCs w:val="24"/>
        </w:rPr>
        <w:t>Đối với các Dự án đầu tư xây dựng thuộc khối các công ty cổ phần, liên kết: D</w:t>
      </w:r>
      <w:r w:rsidR="009C04DD" w:rsidRPr="00354A2B">
        <w:rPr>
          <w:rFonts w:ascii="Times New Roman" w:eastAsia="Calibri" w:hAnsi="Times New Roman" w:cs="Times New Roman"/>
          <w:sz w:val="24"/>
          <w:szCs w:val="24"/>
          <w:lang w:val="vi-VN"/>
        </w:rPr>
        <w:t>ự án</w:t>
      </w:r>
      <w:r>
        <w:rPr>
          <w:rFonts w:ascii="Times New Roman" w:eastAsia="Calibri" w:hAnsi="Times New Roman" w:cs="Times New Roman"/>
          <w:sz w:val="24"/>
          <w:szCs w:val="24"/>
        </w:rPr>
        <w:t xml:space="preserve"> TĐ</w:t>
      </w:r>
      <w:r w:rsidR="009C04DD" w:rsidRPr="00354A2B">
        <w:rPr>
          <w:rFonts w:ascii="Times New Roman" w:eastAsia="Calibri" w:hAnsi="Times New Roman" w:cs="Times New Roman"/>
          <w:sz w:val="24"/>
          <w:szCs w:val="24"/>
          <w:lang w:val="vi-VN"/>
        </w:rPr>
        <w:t xml:space="preserve"> Hạ Sê San 2 </w:t>
      </w:r>
      <w:r>
        <w:rPr>
          <w:rFonts w:ascii="Times New Roman" w:eastAsia="Calibri" w:hAnsi="Times New Roman" w:cs="Times New Roman"/>
          <w:sz w:val="24"/>
          <w:szCs w:val="24"/>
        </w:rPr>
        <w:t xml:space="preserve">(do CTCP EVN Quốc tế nắm giữ 10% cổ phần) hoàn thành và đưa vào vận hành thương mại </w:t>
      </w:r>
      <w:r w:rsidR="009C04DD" w:rsidRPr="00354A2B">
        <w:rPr>
          <w:rFonts w:ascii="Times New Roman" w:eastAsia="Calibri" w:hAnsi="Times New Roman" w:cs="Times New Roman"/>
          <w:sz w:val="24"/>
          <w:szCs w:val="24"/>
          <w:lang w:val="vi-VN"/>
        </w:rPr>
        <w:t>sớm 02 tháng so với kế hoạch</w:t>
      </w:r>
      <w:r w:rsidR="00262A31">
        <w:rPr>
          <w:rFonts w:ascii="Times New Roman" w:eastAsia="Calibri" w:hAnsi="Times New Roman" w:cs="Times New Roman"/>
          <w:sz w:val="24"/>
          <w:szCs w:val="24"/>
        </w:rPr>
        <w:t xml:space="preserve">. </w:t>
      </w:r>
      <w:r w:rsidR="009C04DD" w:rsidRPr="00354A2B">
        <w:rPr>
          <w:rFonts w:ascii="Times New Roman" w:eastAsia="Calibri" w:hAnsi="Times New Roman" w:cs="Times New Roman"/>
          <w:sz w:val="24"/>
          <w:szCs w:val="24"/>
          <w:lang w:val="vi-VN"/>
        </w:rPr>
        <w:t>Dự án</w:t>
      </w:r>
      <w:r w:rsidR="00262A31">
        <w:rPr>
          <w:rFonts w:ascii="Times New Roman" w:eastAsia="Calibri" w:hAnsi="Times New Roman" w:cs="Times New Roman"/>
          <w:sz w:val="24"/>
          <w:szCs w:val="24"/>
        </w:rPr>
        <w:t xml:space="preserve"> TĐ</w:t>
      </w:r>
      <w:r w:rsidR="009C04DD" w:rsidRPr="00354A2B">
        <w:rPr>
          <w:rFonts w:ascii="Times New Roman" w:eastAsia="Calibri" w:hAnsi="Times New Roman" w:cs="Times New Roman"/>
          <w:sz w:val="24"/>
          <w:szCs w:val="24"/>
          <w:lang w:val="vi-VN"/>
        </w:rPr>
        <w:t xml:space="preserve"> Đa Nhim mở rộng đã phát điện giai đoạn 1 trong năm 2018;</w:t>
      </w:r>
      <w:r w:rsidR="003207C2">
        <w:rPr>
          <w:rFonts w:ascii="Times New Roman" w:eastAsia="Calibri" w:hAnsi="Times New Roman" w:cs="Times New Roman"/>
          <w:sz w:val="24"/>
          <w:szCs w:val="24"/>
        </w:rPr>
        <w:t xml:space="preserve"> </w:t>
      </w:r>
      <w:r>
        <w:rPr>
          <w:rFonts w:ascii="Times New Roman" w:eastAsia="Calibri" w:hAnsi="Times New Roman" w:cs="Times New Roman"/>
          <w:sz w:val="24"/>
          <w:szCs w:val="24"/>
        </w:rPr>
        <w:t>Dự án NM</w:t>
      </w:r>
      <w:r w:rsidR="009C04DD" w:rsidRPr="00354A2B">
        <w:rPr>
          <w:rFonts w:ascii="Times New Roman" w:eastAsia="Calibri" w:hAnsi="Times New Roman" w:cs="Times New Roman"/>
          <w:sz w:val="24"/>
          <w:szCs w:val="24"/>
          <w:lang w:val="vi-VN"/>
        </w:rPr>
        <w:t xml:space="preserve"> điện mặt trời</w:t>
      </w:r>
      <w:r>
        <w:rPr>
          <w:rFonts w:ascii="Times New Roman" w:eastAsia="Calibri" w:hAnsi="Times New Roman" w:cs="Times New Roman"/>
          <w:sz w:val="24"/>
          <w:szCs w:val="24"/>
        </w:rPr>
        <w:t xml:space="preserve"> nổi trên</w:t>
      </w:r>
      <w:r w:rsidR="009C04DD" w:rsidRPr="00354A2B">
        <w:rPr>
          <w:rFonts w:ascii="Times New Roman" w:eastAsia="Calibri" w:hAnsi="Times New Roman" w:cs="Times New Roman"/>
          <w:sz w:val="24"/>
          <w:szCs w:val="24"/>
          <w:lang w:val="vi-VN"/>
        </w:rPr>
        <w:t xml:space="preserve"> hồ </w:t>
      </w:r>
      <w:r>
        <w:rPr>
          <w:rFonts w:ascii="Times New Roman" w:eastAsia="Calibri" w:hAnsi="Times New Roman" w:cs="Times New Roman"/>
          <w:sz w:val="24"/>
          <w:szCs w:val="24"/>
        </w:rPr>
        <w:t xml:space="preserve">TĐ </w:t>
      </w:r>
      <w:r w:rsidR="009C04DD" w:rsidRPr="00354A2B">
        <w:rPr>
          <w:rFonts w:ascii="Times New Roman" w:eastAsia="Calibri" w:hAnsi="Times New Roman" w:cs="Times New Roman"/>
          <w:sz w:val="24"/>
          <w:szCs w:val="24"/>
          <w:lang w:val="vi-VN"/>
        </w:rPr>
        <w:t>Đa M</w:t>
      </w:r>
      <w:r>
        <w:rPr>
          <w:rFonts w:ascii="Times New Roman" w:eastAsia="Calibri" w:hAnsi="Times New Roman" w:cs="Times New Roman"/>
          <w:sz w:val="24"/>
          <w:szCs w:val="24"/>
        </w:rPr>
        <w:t>i đang triển khai và</w:t>
      </w:r>
      <w:r w:rsidR="009C04DD" w:rsidRPr="00A22EE8">
        <w:rPr>
          <w:rFonts w:ascii="Times New Roman" w:eastAsia="Calibri" w:hAnsi="Times New Roman" w:cs="Times New Roman"/>
          <w:sz w:val="24"/>
          <w:szCs w:val="24"/>
          <w:lang w:val="vi-VN"/>
        </w:rPr>
        <w:t xml:space="preserve"> </w:t>
      </w:r>
      <w:r w:rsidR="009C04DD" w:rsidRPr="00354A2B">
        <w:rPr>
          <w:rFonts w:ascii="Times New Roman" w:eastAsia="Calibri" w:hAnsi="Times New Roman" w:cs="Times New Roman"/>
          <w:sz w:val="24"/>
          <w:szCs w:val="24"/>
          <w:lang w:val="vi-VN"/>
        </w:rPr>
        <w:t>dự kiến tháng 6</w:t>
      </w:r>
      <w:r>
        <w:rPr>
          <w:rFonts w:ascii="Times New Roman" w:eastAsia="Calibri" w:hAnsi="Times New Roman" w:cs="Times New Roman"/>
          <w:sz w:val="24"/>
          <w:szCs w:val="24"/>
        </w:rPr>
        <w:t>.</w:t>
      </w:r>
      <w:r w:rsidR="009C04DD" w:rsidRPr="00354A2B">
        <w:rPr>
          <w:rFonts w:ascii="Times New Roman" w:eastAsia="Calibri" w:hAnsi="Times New Roman" w:cs="Times New Roman"/>
          <w:sz w:val="24"/>
          <w:szCs w:val="24"/>
          <w:lang w:val="vi-VN"/>
        </w:rPr>
        <w:t>2019 sẽ hoàn thành;</w:t>
      </w:r>
      <w:r w:rsidR="009C04DD" w:rsidRPr="00A22EE8">
        <w:rPr>
          <w:rFonts w:ascii="Times New Roman" w:eastAsia="Calibri" w:hAnsi="Times New Roman" w:cs="Times New Roman"/>
          <w:sz w:val="24"/>
          <w:szCs w:val="24"/>
          <w:lang w:val="vi-VN"/>
        </w:rPr>
        <w:t xml:space="preserve"> </w:t>
      </w:r>
      <w:r w:rsidR="009C04DD" w:rsidRPr="00354A2B">
        <w:rPr>
          <w:rFonts w:ascii="Times New Roman" w:eastAsia="Calibri" w:hAnsi="Times New Roman" w:cs="Times New Roman"/>
          <w:sz w:val="24"/>
          <w:szCs w:val="24"/>
          <w:lang w:val="vi-VN"/>
        </w:rPr>
        <w:t>Các đơn vị</w:t>
      </w:r>
      <w:r w:rsidR="00262A31">
        <w:rPr>
          <w:rFonts w:ascii="Times New Roman" w:eastAsia="Calibri" w:hAnsi="Times New Roman" w:cs="Times New Roman"/>
          <w:sz w:val="24"/>
          <w:szCs w:val="24"/>
        </w:rPr>
        <w:t xml:space="preserve"> sản xuất</w:t>
      </w:r>
      <w:r w:rsidR="009C04DD" w:rsidRPr="00354A2B">
        <w:rPr>
          <w:rFonts w:ascii="Times New Roman" w:eastAsia="Calibri" w:hAnsi="Times New Roman" w:cs="Times New Roman"/>
          <w:sz w:val="24"/>
          <w:szCs w:val="24"/>
          <w:lang w:val="vi-VN"/>
        </w:rPr>
        <w:t xml:space="preserve"> nhiệt điện</w:t>
      </w:r>
      <w:r w:rsidR="00262A31">
        <w:rPr>
          <w:rFonts w:ascii="Times New Roman" w:eastAsia="Calibri" w:hAnsi="Times New Roman" w:cs="Times New Roman"/>
          <w:sz w:val="24"/>
          <w:szCs w:val="24"/>
        </w:rPr>
        <w:t xml:space="preserve"> cũng</w:t>
      </w:r>
      <w:r w:rsidR="009C04DD" w:rsidRPr="00354A2B">
        <w:rPr>
          <w:rFonts w:ascii="Times New Roman" w:eastAsia="Calibri" w:hAnsi="Times New Roman" w:cs="Times New Roman"/>
          <w:sz w:val="24"/>
          <w:szCs w:val="24"/>
          <w:lang w:val="vi-VN"/>
        </w:rPr>
        <w:t xml:space="preserve"> đã hoàn thành công tác lập đề án </w:t>
      </w:r>
      <w:r w:rsidR="00262A31">
        <w:rPr>
          <w:rFonts w:ascii="Times New Roman" w:eastAsia="Calibri" w:hAnsi="Times New Roman" w:cs="Times New Roman"/>
          <w:sz w:val="24"/>
          <w:szCs w:val="24"/>
        </w:rPr>
        <w:t>xử lý</w:t>
      </w:r>
      <w:r w:rsidR="009C04DD" w:rsidRPr="00354A2B">
        <w:rPr>
          <w:rFonts w:ascii="Times New Roman" w:eastAsia="Calibri" w:hAnsi="Times New Roman" w:cs="Times New Roman"/>
          <w:sz w:val="24"/>
          <w:szCs w:val="24"/>
          <w:lang w:val="vi-VN"/>
        </w:rPr>
        <w:t xml:space="preserve"> tro xỉ</w:t>
      </w:r>
      <w:r w:rsidR="00262A31">
        <w:rPr>
          <w:rFonts w:ascii="Times New Roman" w:eastAsia="Calibri" w:hAnsi="Times New Roman" w:cs="Times New Roman"/>
          <w:sz w:val="24"/>
          <w:szCs w:val="24"/>
        </w:rPr>
        <w:t>. Tại TTĐL Duyên Hải, Dự án lắp đặt hệ thống xuất tro bay qua Cảng biển TTĐL Duyên Hải đang được triển khai và sẽ hoàn thành, đưa vào vận hành trong năm 2018</w:t>
      </w:r>
      <w:r w:rsidR="00A22EE8">
        <w:rPr>
          <w:rFonts w:ascii="Times New Roman" w:eastAsia="Calibri" w:hAnsi="Times New Roman" w:cs="Times New Roman"/>
          <w:sz w:val="24"/>
          <w:szCs w:val="24"/>
          <w:lang w:val="vi-VN"/>
        </w:rPr>
        <w:t>.</w:t>
      </w:r>
    </w:p>
    <w:p w14:paraId="4E190332" w14:textId="26C3A623" w:rsidR="00BA115B" w:rsidRPr="00AA76EE" w:rsidRDefault="00354A2B" w:rsidP="00BA115B">
      <w:pPr>
        <w:spacing w:line="288" w:lineRule="auto"/>
        <w:ind w:firstLine="720"/>
        <w:jc w:val="both"/>
        <w:rPr>
          <w:rFonts w:ascii="Times New Roman" w:eastAsia="Times New Roman" w:hAnsi="Times New Roman" w:cs="Times New Roman"/>
          <w:sz w:val="28"/>
          <w:szCs w:val="28"/>
          <w:lang w:val="sv-SE"/>
        </w:rPr>
      </w:pPr>
      <w:r w:rsidRPr="00354A2B">
        <w:rPr>
          <w:rFonts w:ascii="Times New Roman" w:eastAsia="Calibri" w:hAnsi="Times New Roman" w:cs="Times New Roman"/>
          <w:sz w:val="24"/>
          <w:szCs w:val="24"/>
          <w:lang w:val="vi-VN"/>
        </w:rPr>
        <w:t>Thực hiện chủ đề năm 201</w:t>
      </w:r>
      <w:r w:rsidRPr="00354A2B">
        <w:rPr>
          <w:rFonts w:ascii="Times New Roman" w:eastAsia="Calibri" w:hAnsi="Times New Roman" w:cs="Times New Roman"/>
          <w:sz w:val="24"/>
          <w:szCs w:val="24"/>
        </w:rPr>
        <w:t>8</w:t>
      </w:r>
      <w:r w:rsidRPr="00354A2B">
        <w:rPr>
          <w:rFonts w:ascii="Times New Roman" w:eastAsia="Calibri" w:hAnsi="Times New Roman" w:cs="Times New Roman"/>
          <w:sz w:val="24"/>
          <w:szCs w:val="24"/>
          <w:lang w:val="vi-VN"/>
        </w:rPr>
        <w:t xml:space="preserve"> </w:t>
      </w:r>
      <w:r w:rsidR="00262A31">
        <w:rPr>
          <w:rFonts w:ascii="Times New Roman" w:eastAsia="Calibri" w:hAnsi="Times New Roman" w:cs="Times New Roman"/>
          <w:sz w:val="24"/>
          <w:szCs w:val="24"/>
        </w:rPr>
        <w:t>“</w:t>
      </w:r>
      <w:r w:rsidRPr="00354A2B">
        <w:rPr>
          <w:rFonts w:ascii="Times New Roman" w:eastAsia="Calibri" w:hAnsi="Times New Roman" w:cs="Times New Roman"/>
          <w:sz w:val="24"/>
          <w:szCs w:val="24"/>
          <w:lang w:val="vi-VN"/>
        </w:rPr>
        <w:t>Nâng cao chất lượng nguồn nhân lực</w:t>
      </w:r>
      <w:r w:rsidR="00262A31">
        <w:rPr>
          <w:rFonts w:ascii="Times New Roman" w:eastAsia="Calibri" w:hAnsi="Times New Roman" w:cs="Times New Roman"/>
          <w:sz w:val="24"/>
          <w:szCs w:val="24"/>
        </w:rPr>
        <w:t>”</w:t>
      </w:r>
      <w:r w:rsidRPr="00354A2B">
        <w:rPr>
          <w:rFonts w:ascii="Times New Roman" w:eastAsia="Calibri" w:hAnsi="Times New Roman" w:cs="Times New Roman"/>
          <w:sz w:val="24"/>
          <w:szCs w:val="24"/>
          <w:lang w:val="vi-VN"/>
        </w:rPr>
        <w:t>,</w:t>
      </w:r>
      <w:r w:rsidR="00262A31">
        <w:rPr>
          <w:rFonts w:ascii="Times New Roman" w:eastAsia="Calibri" w:hAnsi="Times New Roman" w:cs="Times New Roman"/>
          <w:sz w:val="24"/>
          <w:szCs w:val="24"/>
        </w:rPr>
        <w:t xml:space="preserve"> và chủ đề năm 2017 “Tăng cường ứng dụng khoa học công nghệ” của EVN,</w:t>
      </w:r>
      <w:r w:rsidRPr="00354A2B">
        <w:rPr>
          <w:rFonts w:ascii="Times New Roman" w:eastAsia="Calibri" w:hAnsi="Times New Roman" w:cs="Times New Roman"/>
          <w:sz w:val="24"/>
          <w:szCs w:val="24"/>
          <w:lang w:val="vi-VN"/>
        </w:rPr>
        <w:t xml:space="preserve"> </w:t>
      </w:r>
      <w:r w:rsidRPr="00354A2B">
        <w:rPr>
          <w:rFonts w:ascii="Times New Roman" w:eastAsia="Calibri" w:hAnsi="Times New Roman" w:cs="Times New Roman"/>
          <w:sz w:val="24"/>
          <w:szCs w:val="24"/>
        </w:rPr>
        <w:t xml:space="preserve">Tổng công ty </w:t>
      </w:r>
      <w:r w:rsidRPr="00354A2B">
        <w:rPr>
          <w:rFonts w:ascii="Times New Roman" w:eastAsia="Calibri" w:hAnsi="Times New Roman" w:cs="Times New Roman"/>
          <w:sz w:val="24"/>
          <w:szCs w:val="24"/>
          <w:lang w:val="vi-VN"/>
        </w:rPr>
        <w:t xml:space="preserve">đã </w:t>
      </w:r>
      <w:r w:rsidRPr="00354A2B">
        <w:rPr>
          <w:rFonts w:ascii="Times New Roman" w:eastAsia="Calibri" w:hAnsi="Times New Roman" w:cs="Times New Roman"/>
          <w:bCs/>
          <w:sz w:val="24"/>
          <w:szCs w:val="24"/>
          <w:lang w:val="vi-VN"/>
        </w:rPr>
        <w:t xml:space="preserve">thực hiện các giải pháp hiệu quả, thiết thực góp phần nâng cao chất lượng nguồn nhân lực, </w:t>
      </w:r>
      <w:r w:rsidRPr="00354A2B">
        <w:rPr>
          <w:rFonts w:ascii="Times New Roman" w:eastAsia="Calibri" w:hAnsi="Times New Roman" w:cs="Times New Roman"/>
          <w:bCs/>
          <w:sz w:val="24"/>
          <w:szCs w:val="24"/>
        </w:rPr>
        <w:t>áp dụng KHCN trong hoạt động sản xuất – kinh doanh nhằm tăng năng suất lao động</w:t>
      </w:r>
      <w:r w:rsidR="00262A31">
        <w:rPr>
          <w:rFonts w:ascii="Times New Roman" w:eastAsia="Calibri" w:hAnsi="Times New Roman" w:cs="Times New Roman"/>
          <w:bCs/>
          <w:sz w:val="24"/>
          <w:szCs w:val="24"/>
        </w:rPr>
        <w:t>. Cụ thể: triển khai và tăng cường ứng dụng</w:t>
      </w:r>
      <w:r w:rsidRPr="00354A2B">
        <w:rPr>
          <w:rFonts w:ascii="Times New Roman" w:eastAsia="Calibri" w:hAnsi="Times New Roman" w:cs="Times New Roman"/>
          <w:sz w:val="24"/>
          <w:szCs w:val="24"/>
          <w:lang w:val="vi-VN"/>
        </w:rPr>
        <w:t xml:space="preserve"> hệ thống ERP trong công tác thực hiện các nghiệp vụ Tài chính kế toán; hoàn thành công tác đốt than trộn thử </w:t>
      </w:r>
      <w:r w:rsidRPr="00354A2B">
        <w:rPr>
          <w:rFonts w:ascii="Times New Roman" w:eastAsia="Calibri" w:hAnsi="Times New Roman" w:cs="Times New Roman"/>
          <w:sz w:val="24"/>
          <w:szCs w:val="24"/>
          <w:lang w:val="vi-VN"/>
        </w:rPr>
        <w:lastRenderedPageBreak/>
        <w:t>nghiệm giai đoạn 1 tại tổ máy S1 (</w:t>
      </w:r>
      <w:r w:rsidR="00B934BD">
        <w:rPr>
          <w:rFonts w:ascii="Times New Roman" w:eastAsia="Calibri" w:hAnsi="Times New Roman" w:cs="Times New Roman"/>
          <w:sz w:val="24"/>
          <w:szCs w:val="24"/>
        </w:rPr>
        <w:t xml:space="preserve">Duyên Hải </w:t>
      </w:r>
      <w:r w:rsidRPr="00354A2B">
        <w:rPr>
          <w:rFonts w:ascii="Times New Roman" w:eastAsia="Calibri" w:hAnsi="Times New Roman" w:cs="Times New Roman"/>
          <w:sz w:val="24"/>
          <w:szCs w:val="24"/>
          <w:lang w:val="vi-VN"/>
        </w:rPr>
        <w:t>1). Tổng công ty đã tổ chức xét duyệt 13 đề</w:t>
      </w:r>
      <w:r w:rsidR="00B934BD">
        <w:rPr>
          <w:rFonts w:ascii="Times New Roman" w:eastAsia="Calibri" w:hAnsi="Times New Roman" w:cs="Times New Roman"/>
          <w:sz w:val="24"/>
          <w:szCs w:val="24"/>
          <w:lang w:val="vi-VN"/>
        </w:rPr>
        <w:t xml:space="preserve"> tài </w:t>
      </w:r>
      <w:r w:rsidRPr="00354A2B">
        <w:rPr>
          <w:rFonts w:ascii="Times New Roman" w:eastAsia="Calibri" w:hAnsi="Times New Roman" w:cs="Times New Roman"/>
          <w:sz w:val="24"/>
          <w:szCs w:val="24"/>
          <w:lang w:val="vi-VN"/>
        </w:rPr>
        <w:t>và trình đăng ký kế hoạch thực hiên lên EVN 4 đề tài khoa học công nghệ; nhận được 55 Đơn đề nghị công nhận sáng kiến</w:t>
      </w:r>
      <w:r w:rsidR="00A22EE8">
        <w:rPr>
          <w:rFonts w:ascii="Times New Roman" w:eastAsia="Calibri" w:hAnsi="Times New Roman" w:cs="Times New Roman"/>
          <w:sz w:val="24"/>
          <w:szCs w:val="24"/>
        </w:rPr>
        <w:t>,</w:t>
      </w:r>
      <w:r w:rsidRPr="00354A2B">
        <w:rPr>
          <w:rFonts w:ascii="Times New Roman" w:eastAsia="Calibri" w:hAnsi="Times New Roman" w:cs="Times New Roman"/>
          <w:sz w:val="24"/>
          <w:szCs w:val="24"/>
          <w:lang w:val="vi-VN"/>
        </w:rPr>
        <w:t xml:space="preserve"> đã xét duyệ</w:t>
      </w:r>
      <w:r w:rsidR="00B934BD">
        <w:rPr>
          <w:rFonts w:ascii="Times New Roman" w:eastAsia="Calibri" w:hAnsi="Times New Roman" w:cs="Times New Roman"/>
          <w:sz w:val="24"/>
          <w:szCs w:val="24"/>
          <w:lang w:val="vi-VN"/>
        </w:rPr>
        <w:t>t 25 Đơn</w:t>
      </w:r>
      <w:r w:rsidRPr="00354A2B">
        <w:rPr>
          <w:rFonts w:ascii="Times New Roman" w:eastAsia="Calibri" w:hAnsi="Times New Roman" w:cs="Times New Roman"/>
          <w:sz w:val="24"/>
          <w:szCs w:val="24"/>
          <w:lang w:val="vi-VN"/>
        </w:rPr>
        <w:t xml:space="preserve"> và công nhận 17 sáng kiến cải tiến kỹ thuật.</w:t>
      </w:r>
      <w:r w:rsidRPr="00354A2B">
        <w:rPr>
          <w:rFonts w:ascii="Times New Roman" w:eastAsia="Calibri" w:hAnsi="Times New Roman" w:cs="Times New Roman"/>
          <w:sz w:val="24"/>
          <w:szCs w:val="24"/>
        </w:rPr>
        <w:t xml:space="preserve"> </w:t>
      </w:r>
      <w:r w:rsidR="00BA115B" w:rsidRPr="00AA76EE">
        <w:rPr>
          <w:rFonts w:ascii="Times New Roman" w:eastAsia="Calibri" w:hAnsi="Times New Roman" w:cs="Times New Roman"/>
          <w:sz w:val="24"/>
          <w:szCs w:val="24"/>
          <w:lang w:val="vi-VN"/>
        </w:rPr>
        <w:t>Về đào tạo, tổng số lượt người được đào tạo</w:t>
      </w:r>
      <w:r w:rsidR="00BA115B">
        <w:rPr>
          <w:rFonts w:ascii="Times New Roman" w:eastAsia="Calibri" w:hAnsi="Times New Roman" w:cs="Times New Roman"/>
          <w:sz w:val="24"/>
          <w:szCs w:val="24"/>
        </w:rPr>
        <w:t xml:space="preserve"> trong</w:t>
      </w:r>
      <w:r w:rsidR="00BA115B" w:rsidRPr="00AA76EE">
        <w:rPr>
          <w:rFonts w:ascii="Times New Roman" w:eastAsia="Calibri" w:hAnsi="Times New Roman" w:cs="Times New Roman"/>
          <w:sz w:val="24"/>
          <w:szCs w:val="24"/>
          <w:lang w:val="vi-VN"/>
        </w:rPr>
        <w:t xml:space="preserve"> toàn Tổng công ty là 9.528 người với đa dạng các hình thức và đối tượng như sau: đào tạo cán bộ quản lý, đào tạo chuyên sâu, đào tạo chuyên gia và hoàn thành 17/17 bài giảng E-Learning theo phân công của EVN.</w:t>
      </w:r>
    </w:p>
    <w:p w14:paraId="6A432637" w14:textId="48A0CCAF" w:rsidR="006A61A7" w:rsidRDefault="001C4CC9" w:rsidP="001C4CC9">
      <w:pPr>
        <w:shd w:val="clear" w:color="auto" w:fill="FFFFFF"/>
        <w:spacing w:before="120" w:after="120" w:line="320" w:lineRule="exact"/>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Đối với công tác cổ phần hóa, thực </w:t>
      </w:r>
      <w:r w:rsidR="00354A2B" w:rsidRPr="00354A2B">
        <w:rPr>
          <w:rFonts w:ascii="Times New Roman" w:eastAsia="Times New Roman" w:hAnsi="Times New Roman" w:cs="Times New Roman"/>
          <w:bCs/>
          <w:color w:val="000000"/>
          <w:sz w:val="24"/>
          <w:szCs w:val="24"/>
        </w:rPr>
        <w:t xml:space="preserve">hiện chỉ đạo của EVN về xác định giá trị doanh nghiệp (XĐGTDN), Hồ sơ XĐGTDN tại thời điểm 0h ngày 01/01/2018 đã được Tổng công ty hoàn thành và trình EVN vào tháng 3/2018, phù hợp với tiến độ </w:t>
      </w:r>
      <w:r>
        <w:rPr>
          <w:rFonts w:ascii="Times New Roman" w:eastAsia="Times New Roman" w:hAnsi="Times New Roman" w:cs="Times New Roman"/>
          <w:bCs/>
          <w:color w:val="000000"/>
          <w:sz w:val="24"/>
          <w:szCs w:val="24"/>
        </w:rPr>
        <w:t>cổ phần hóa</w:t>
      </w:r>
      <w:r w:rsidR="00354A2B" w:rsidRPr="00354A2B">
        <w:rPr>
          <w:rFonts w:ascii="Times New Roman" w:eastAsia="Times New Roman" w:hAnsi="Times New Roman" w:cs="Times New Roman"/>
          <w:bCs/>
          <w:color w:val="000000"/>
          <w:sz w:val="24"/>
          <w:szCs w:val="24"/>
        </w:rPr>
        <w:t xml:space="preserve"> Kết quả XĐGTDN của EVNGENCO1 cũng đã được HĐTV EVN thông qua và tiếp tục báo cáo lên Ban chỉ đạo/ Bộ Công thương vào tháng 4/2018. Tuy nhiên, </w:t>
      </w:r>
      <w:r w:rsidR="00262A31">
        <w:rPr>
          <w:rFonts w:ascii="Times New Roman" w:eastAsia="Times New Roman" w:hAnsi="Times New Roman" w:cs="Times New Roman"/>
          <w:bCs/>
          <w:color w:val="000000"/>
          <w:sz w:val="24"/>
          <w:szCs w:val="24"/>
        </w:rPr>
        <w:t xml:space="preserve">để phù hợp với </w:t>
      </w:r>
      <w:r w:rsidR="00354A2B" w:rsidRPr="00354A2B">
        <w:rPr>
          <w:rFonts w:ascii="Times New Roman" w:eastAsia="Times New Roman" w:hAnsi="Times New Roman" w:cs="Times New Roman"/>
          <w:bCs/>
          <w:color w:val="000000"/>
          <w:sz w:val="24"/>
          <w:szCs w:val="24"/>
        </w:rPr>
        <w:t>Nghị định số 126/2017/NĐ-CP ngày 16/11/2017 của Chính phủ</w:t>
      </w:r>
      <w:r w:rsidR="00262A31">
        <w:rPr>
          <w:rFonts w:ascii="Times New Roman" w:eastAsia="Times New Roman" w:hAnsi="Times New Roman" w:cs="Times New Roman"/>
          <w:bCs/>
          <w:color w:val="000000"/>
          <w:sz w:val="24"/>
          <w:szCs w:val="24"/>
        </w:rPr>
        <w:t xml:space="preserve"> liên quan đến các quy định về phê duyệt</w:t>
      </w:r>
      <w:r w:rsidR="00354A2B" w:rsidRPr="00354A2B">
        <w:rPr>
          <w:rFonts w:ascii="Times New Roman" w:eastAsia="Times New Roman" w:hAnsi="Times New Roman" w:cs="Times New Roman"/>
          <w:bCs/>
          <w:color w:val="000000"/>
          <w:sz w:val="24"/>
          <w:szCs w:val="24"/>
        </w:rPr>
        <w:t xml:space="preserve"> phương án sử dụng đất trước </w:t>
      </w:r>
      <w:r w:rsidR="00262A31">
        <w:rPr>
          <w:rFonts w:ascii="Times New Roman" w:eastAsia="Times New Roman" w:hAnsi="Times New Roman" w:cs="Times New Roman"/>
          <w:bCs/>
          <w:color w:val="000000"/>
          <w:sz w:val="24"/>
          <w:szCs w:val="24"/>
        </w:rPr>
        <w:t>khi</w:t>
      </w:r>
      <w:r w:rsidR="00354A2B" w:rsidRPr="00354A2B">
        <w:rPr>
          <w:rFonts w:ascii="Times New Roman" w:eastAsia="Times New Roman" w:hAnsi="Times New Roman" w:cs="Times New Roman"/>
          <w:bCs/>
          <w:color w:val="000000"/>
          <w:sz w:val="24"/>
          <w:szCs w:val="24"/>
        </w:rPr>
        <w:t xml:space="preserve"> cổ phần hóa</w:t>
      </w:r>
      <w:r w:rsidR="00262A31">
        <w:rPr>
          <w:rFonts w:ascii="Times New Roman" w:eastAsia="Times New Roman" w:hAnsi="Times New Roman" w:cs="Times New Roman"/>
          <w:bCs/>
          <w:color w:val="000000"/>
          <w:sz w:val="24"/>
          <w:szCs w:val="24"/>
        </w:rPr>
        <w:t xml:space="preserve">, Tổng công ty đã trình các cấp có thẩm quyền để điều chỉnh kế hoạch Cổ phần hóa Tổng công ty. </w:t>
      </w:r>
      <w:r w:rsidR="006A61A7">
        <w:rPr>
          <w:rFonts w:ascii="Times New Roman" w:eastAsia="Times New Roman" w:hAnsi="Times New Roman" w:cs="Times New Roman"/>
          <w:bCs/>
          <w:color w:val="000000"/>
          <w:sz w:val="24"/>
          <w:szCs w:val="24"/>
        </w:rPr>
        <w:t xml:space="preserve">Thời điểm điều chỉnh xác định giá trị doanh nghiệp vào 9h ngày 1/1/2020 đang được các cấp có thẩm quyền xem xét, phê duyệt. </w:t>
      </w:r>
    </w:p>
    <w:p w14:paraId="335EC99C" w14:textId="620AB584" w:rsidR="00354A2B" w:rsidRDefault="006A61A7" w:rsidP="006A61A7">
      <w:pPr>
        <w:shd w:val="clear" w:color="auto" w:fill="FFFFFF"/>
        <w:spacing w:before="120" w:after="120" w:line="320" w:lineRule="exact"/>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Tổng công ty cũng đang triển khai thoái vốn tại các Công ty cổ phần, liên kết để lành mạnh hóa tài chính theo tinh thần chỉ đạo của EVN.  </w:t>
      </w:r>
    </w:p>
    <w:p w14:paraId="087EF4F7" w14:textId="4FE26FFB" w:rsidR="00394D9A" w:rsidRPr="00394D9A" w:rsidRDefault="00394D9A" w:rsidP="00A22EE8">
      <w:pPr>
        <w:shd w:val="clear" w:color="auto" w:fill="FFFFFF"/>
        <w:spacing w:before="120" w:after="120" w:line="320" w:lineRule="exact"/>
        <w:ind w:firstLine="720"/>
        <w:jc w:val="both"/>
        <w:rPr>
          <w:rFonts w:ascii="Times New Roman" w:eastAsia="Calibri" w:hAnsi="Times New Roman" w:cs="Times New Roman"/>
          <w:b/>
          <w:sz w:val="24"/>
          <w:szCs w:val="24"/>
          <w:lang w:val="vi-VN"/>
        </w:rPr>
      </w:pPr>
      <w:r w:rsidRPr="00394D9A">
        <w:rPr>
          <w:rFonts w:ascii="Times New Roman" w:eastAsia="Times New Roman" w:hAnsi="Times New Roman" w:cs="Times New Roman"/>
          <w:b/>
          <w:bCs/>
          <w:color w:val="000000"/>
          <w:sz w:val="24"/>
          <w:szCs w:val="24"/>
        </w:rPr>
        <w:t>Kế hoạch năm 2019</w:t>
      </w:r>
    </w:p>
    <w:p w14:paraId="1B57FD10" w14:textId="2C8A082A" w:rsidR="00354A2B" w:rsidRPr="00354A2B" w:rsidRDefault="006A61A7" w:rsidP="005D23A0">
      <w:pPr>
        <w:shd w:val="clear" w:color="auto" w:fill="FFFFFF"/>
        <w:spacing w:before="120" w:after="120" w:line="320" w:lineRule="exact"/>
        <w:ind w:firstLine="720"/>
        <w:jc w:val="both"/>
        <w:rPr>
          <w:rFonts w:ascii="Times New Roman" w:eastAsia="Calibri" w:hAnsi="Times New Roman" w:cs="Times New Roman"/>
          <w:sz w:val="24"/>
          <w:szCs w:val="24"/>
          <w:lang w:val="vi-VN"/>
        </w:rPr>
      </w:pPr>
      <w:r>
        <w:rPr>
          <w:rFonts w:ascii="Times New Roman" w:eastAsia="Calibri" w:hAnsi="Times New Roman" w:cs="Times New Roman"/>
          <w:sz w:val="24"/>
          <w:szCs w:val="24"/>
        </w:rPr>
        <w:t xml:space="preserve">Trong năm 2019, </w:t>
      </w:r>
      <w:r w:rsidR="00354A2B" w:rsidRPr="00354A2B">
        <w:rPr>
          <w:rFonts w:ascii="Times New Roman" w:eastAsia="Calibri" w:hAnsi="Times New Roman" w:cs="Times New Roman"/>
          <w:sz w:val="24"/>
          <w:szCs w:val="24"/>
          <w:lang w:val="vi-VN"/>
        </w:rPr>
        <w:t>Tổng công ty</w:t>
      </w:r>
      <w:r>
        <w:rPr>
          <w:rFonts w:ascii="Times New Roman" w:eastAsia="Calibri" w:hAnsi="Times New Roman" w:cs="Times New Roman"/>
          <w:sz w:val="24"/>
          <w:szCs w:val="24"/>
        </w:rPr>
        <w:t xml:space="preserve"> Phát điện 1</w:t>
      </w:r>
      <w:r w:rsidR="00354A2B" w:rsidRPr="00354A2B">
        <w:rPr>
          <w:rFonts w:ascii="Times New Roman" w:eastAsia="Calibri" w:hAnsi="Times New Roman" w:cs="Times New Roman"/>
          <w:sz w:val="24"/>
          <w:szCs w:val="24"/>
          <w:lang w:val="vi-VN"/>
        </w:rPr>
        <w:t xml:space="preserve"> </w:t>
      </w:r>
      <w:r>
        <w:rPr>
          <w:rFonts w:ascii="Times New Roman" w:eastAsia="Calibri" w:hAnsi="Times New Roman" w:cs="Times New Roman"/>
          <w:sz w:val="24"/>
          <w:szCs w:val="24"/>
        </w:rPr>
        <w:t xml:space="preserve">phấn đấu hoàn thành các chỉ tiêu kế hoạch mà EVN giao, </w:t>
      </w:r>
      <w:r w:rsidR="00354A2B" w:rsidRPr="00354A2B">
        <w:rPr>
          <w:rFonts w:ascii="Times New Roman" w:eastAsia="Calibri" w:hAnsi="Times New Roman" w:cs="Times New Roman"/>
          <w:sz w:val="24"/>
          <w:szCs w:val="24"/>
          <w:lang w:val="vi-VN"/>
        </w:rPr>
        <w:t xml:space="preserve"> hoạt động sản xuất, kinh doanh hiệu quả, đảm bảo lành mạnh tài chính, thực hiện đúng lộ trình cổ phần hóa. </w:t>
      </w:r>
      <w:r w:rsidR="00354A2B" w:rsidRPr="00354A2B">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Trong đó, sản lượng điện EVNGENCO1 được giao cho năm 2019 là </w:t>
      </w:r>
      <w:r w:rsidR="00354A2B" w:rsidRPr="00354A2B">
        <w:rPr>
          <w:rFonts w:ascii="Times New Roman" w:eastAsia="Calibri" w:hAnsi="Times New Roman" w:cs="Times New Roman"/>
          <w:sz w:val="24"/>
          <w:szCs w:val="24"/>
          <w:lang w:val="vi-VN"/>
        </w:rPr>
        <w:t xml:space="preserve"> 36.801 triệu kWh</w:t>
      </w:r>
      <w:r w:rsidR="00A22EE8">
        <w:rPr>
          <w:rFonts w:ascii="Times New Roman" w:eastAsia="Calibri" w:hAnsi="Times New Roman" w:cs="Times New Roman"/>
          <w:sz w:val="24"/>
          <w:szCs w:val="24"/>
        </w:rPr>
        <w:t>.</w:t>
      </w:r>
    </w:p>
    <w:p w14:paraId="69F5E7C8" w14:textId="4099EBDC" w:rsidR="005D23A0" w:rsidRPr="005D23A0" w:rsidRDefault="00354A2B" w:rsidP="005D23A0">
      <w:pPr>
        <w:keepNext/>
        <w:spacing w:before="120" w:after="120" w:line="288" w:lineRule="auto"/>
        <w:ind w:firstLine="720"/>
        <w:jc w:val="both"/>
        <w:rPr>
          <w:rFonts w:ascii="Times New Roman" w:eastAsia="Calibri" w:hAnsi="Times New Roman" w:cs="Times New Roman"/>
          <w:sz w:val="24"/>
          <w:szCs w:val="24"/>
          <w:lang w:val="vi-VN"/>
        </w:rPr>
      </w:pPr>
      <w:r w:rsidRPr="00354A2B">
        <w:rPr>
          <w:rFonts w:ascii="Times New Roman" w:eastAsia="Calibri" w:hAnsi="Times New Roman" w:cs="Times New Roman"/>
          <w:sz w:val="24"/>
          <w:szCs w:val="24"/>
          <w:lang w:val="vi-VN"/>
        </w:rPr>
        <w:t xml:space="preserve">Tổng công ty sẽ đưa </w:t>
      </w:r>
      <w:r w:rsidR="006A61A7">
        <w:rPr>
          <w:rFonts w:ascii="Times New Roman" w:eastAsia="Calibri" w:hAnsi="Times New Roman" w:cs="Times New Roman"/>
          <w:sz w:val="24"/>
          <w:szCs w:val="24"/>
        </w:rPr>
        <w:t xml:space="preserve">NMNĐ </w:t>
      </w:r>
      <w:r w:rsidR="00A22EE8" w:rsidRPr="005D23A0">
        <w:rPr>
          <w:rFonts w:ascii="Times New Roman" w:eastAsia="Calibri" w:hAnsi="Times New Roman" w:cs="Times New Roman"/>
          <w:sz w:val="24"/>
          <w:szCs w:val="24"/>
          <w:lang w:val="vi-VN"/>
        </w:rPr>
        <w:t>Duyên Hải 3 mở rộng</w:t>
      </w:r>
      <w:r w:rsidRPr="00354A2B">
        <w:rPr>
          <w:rFonts w:ascii="Times New Roman" w:eastAsia="Calibri" w:hAnsi="Times New Roman" w:cs="Times New Roman"/>
          <w:sz w:val="24"/>
          <w:szCs w:val="24"/>
          <w:lang w:val="vi-VN"/>
        </w:rPr>
        <w:t>,</w:t>
      </w:r>
      <w:r w:rsidR="006A61A7">
        <w:rPr>
          <w:rFonts w:ascii="Times New Roman" w:eastAsia="Calibri" w:hAnsi="Times New Roman" w:cs="Times New Roman"/>
          <w:sz w:val="24"/>
          <w:szCs w:val="24"/>
        </w:rPr>
        <w:t xml:space="preserve"> NMTĐ</w:t>
      </w:r>
      <w:r w:rsidRPr="00354A2B">
        <w:rPr>
          <w:rFonts w:ascii="Times New Roman" w:eastAsia="Calibri" w:hAnsi="Times New Roman" w:cs="Times New Roman"/>
          <w:sz w:val="24"/>
          <w:szCs w:val="24"/>
          <w:lang w:val="vi-VN"/>
        </w:rPr>
        <w:t xml:space="preserve"> Đa Nhim mở rộng, </w:t>
      </w:r>
      <w:r w:rsidR="006A61A7">
        <w:rPr>
          <w:rFonts w:ascii="Times New Roman" w:eastAsia="Calibri" w:hAnsi="Times New Roman" w:cs="Times New Roman"/>
          <w:sz w:val="24"/>
          <w:szCs w:val="24"/>
        </w:rPr>
        <w:t xml:space="preserve">NMĐ </w:t>
      </w:r>
      <w:r w:rsidRPr="00354A2B">
        <w:rPr>
          <w:rFonts w:ascii="Times New Roman" w:eastAsia="Calibri" w:hAnsi="Times New Roman" w:cs="Times New Roman"/>
          <w:sz w:val="24"/>
          <w:szCs w:val="24"/>
          <w:lang w:val="vi-VN"/>
        </w:rPr>
        <w:t xml:space="preserve">mặt trời </w:t>
      </w:r>
      <w:r w:rsidR="003062C5">
        <w:rPr>
          <w:rFonts w:ascii="Times New Roman" w:eastAsia="Calibri" w:hAnsi="Times New Roman" w:cs="Times New Roman"/>
          <w:sz w:val="24"/>
          <w:szCs w:val="24"/>
        </w:rPr>
        <w:t xml:space="preserve">nổi </w:t>
      </w:r>
      <w:r w:rsidRPr="00354A2B">
        <w:rPr>
          <w:rFonts w:ascii="Times New Roman" w:eastAsia="Calibri" w:hAnsi="Times New Roman" w:cs="Times New Roman"/>
          <w:sz w:val="24"/>
          <w:szCs w:val="24"/>
          <w:lang w:val="vi-VN"/>
        </w:rPr>
        <w:t xml:space="preserve">trên hồ Đa Mi vào vận hành thương mại trong năm 2019; </w:t>
      </w:r>
      <w:r w:rsidR="005D23A0" w:rsidRPr="005D23A0">
        <w:rPr>
          <w:rFonts w:ascii="Times New Roman" w:eastAsia="Calibri" w:hAnsi="Times New Roman" w:cs="Times New Roman"/>
          <w:sz w:val="24"/>
          <w:szCs w:val="24"/>
          <w:lang w:val="vi-VN"/>
        </w:rPr>
        <w:t>Hoàn thành quyết toán vốn ĐTXD các công trình đã hoàn thành</w:t>
      </w:r>
      <w:r w:rsidR="003062C5">
        <w:rPr>
          <w:rFonts w:ascii="Times New Roman" w:eastAsia="Calibri" w:hAnsi="Times New Roman" w:cs="Times New Roman"/>
          <w:sz w:val="24"/>
          <w:szCs w:val="24"/>
        </w:rPr>
        <w:t>. Cụ thể như sau</w:t>
      </w:r>
      <w:r w:rsidR="005D23A0" w:rsidRPr="005D23A0">
        <w:rPr>
          <w:rFonts w:ascii="Times New Roman" w:eastAsia="Calibri" w:hAnsi="Times New Roman" w:cs="Times New Roman"/>
          <w:sz w:val="24"/>
          <w:szCs w:val="24"/>
          <w:lang w:val="vi-VN"/>
        </w:rPr>
        <w:t xml:space="preserve">: </w:t>
      </w:r>
      <w:r w:rsidR="003062C5">
        <w:rPr>
          <w:rFonts w:ascii="Times New Roman" w:eastAsia="Calibri" w:hAnsi="Times New Roman" w:cs="Times New Roman"/>
          <w:sz w:val="24"/>
          <w:szCs w:val="24"/>
        </w:rPr>
        <w:t>c</w:t>
      </w:r>
      <w:r w:rsidR="005D23A0" w:rsidRPr="005D23A0">
        <w:rPr>
          <w:rFonts w:ascii="Times New Roman" w:eastAsia="Calibri" w:hAnsi="Times New Roman" w:cs="Times New Roman"/>
          <w:sz w:val="24"/>
          <w:szCs w:val="24"/>
          <w:lang w:val="vi-VN"/>
        </w:rPr>
        <w:t xml:space="preserve">ác </w:t>
      </w:r>
      <w:r w:rsidR="003062C5">
        <w:rPr>
          <w:rFonts w:ascii="Times New Roman" w:eastAsia="Calibri" w:hAnsi="Times New Roman" w:cs="Times New Roman"/>
          <w:sz w:val="24"/>
          <w:szCs w:val="24"/>
        </w:rPr>
        <w:t>D</w:t>
      </w:r>
      <w:r w:rsidR="005D23A0" w:rsidRPr="005D23A0">
        <w:rPr>
          <w:rFonts w:ascii="Times New Roman" w:eastAsia="Calibri" w:hAnsi="Times New Roman" w:cs="Times New Roman"/>
          <w:sz w:val="24"/>
          <w:szCs w:val="24"/>
          <w:lang w:val="vi-VN"/>
        </w:rPr>
        <w:t xml:space="preserve">ự án trong TTĐL Duyên Hải, </w:t>
      </w:r>
      <w:r w:rsidR="003062C5">
        <w:rPr>
          <w:rFonts w:ascii="Times New Roman" w:eastAsia="Calibri" w:hAnsi="Times New Roman" w:cs="Times New Roman"/>
          <w:sz w:val="24"/>
          <w:szCs w:val="24"/>
        </w:rPr>
        <w:t xml:space="preserve">TĐ </w:t>
      </w:r>
      <w:r w:rsidR="005D23A0" w:rsidRPr="005D23A0">
        <w:rPr>
          <w:rFonts w:ascii="Times New Roman" w:eastAsia="Calibri" w:hAnsi="Times New Roman" w:cs="Times New Roman"/>
          <w:sz w:val="24"/>
          <w:szCs w:val="24"/>
          <w:lang w:val="vi-VN"/>
        </w:rPr>
        <w:t xml:space="preserve">Đồng Nai 3, </w:t>
      </w:r>
      <w:r w:rsidR="003062C5">
        <w:rPr>
          <w:rFonts w:ascii="Times New Roman" w:eastAsia="Calibri" w:hAnsi="Times New Roman" w:cs="Times New Roman"/>
          <w:sz w:val="24"/>
          <w:szCs w:val="24"/>
        </w:rPr>
        <w:t xml:space="preserve">TĐ </w:t>
      </w:r>
      <w:r w:rsidR="005D23A0" w:rsidRPr="005D23A0">
        <w:rPr>
          <w:rFonts w:ascii="Times New Roman" w:eastAsia="Calibri" w:hAnsi="Times New Roman" w:cs="Times New Roman"/>
          <w:sz w:val="24"/>
          <w:szCs w:val="24"/>
          <w:lang w:val="vi-VN"/>
        </w:rPr>
        <w:t xml:space="preserve">Đồng Nai 4, </w:t>
      </w:r>
      <w:r w:rsidR="003062C5">
        <w:rPr>
          <w:rFonts w:ascii="Times New Roman" w:eastAsia="Calibri" w:hAnsi="Times New Roman" w:cs="Times New Roman"/>
          <w:sz w:val="24"/>
          <w:szCs w:val="24"/>
        </w:rPr>
        <w:t xml:space="preserve">TĐ </w:t>
      </w:r>
      <w:r w:rsidR="005D23A0" w:rsidRPr="005D23A0">
        <w:rPr>
          <w:rFonts w:ascii="Times New Roman" w:eastAsia="Calibri" w:hAnsi="Times New Roman" w:cs="Times New Roman"/>
          <w:sz w:val="24"/>
          <w:szCs w:val="24"/>
          <w:lang w:val="vi-VN"/>
        </w:rPr>
        <w:t>Sông Tranh 2,</w:t>
      </w:r>
      <w:r w:rsidR="003062C5">
        <w:rPr>
          <w:rFonts w:ascii="Times New Roman" w:eastAsia="Calibri" w:hAnsi="Times New Roman" w:cs="Times New Roman"/>
          <w:sz w:val="24"/>
          <w:szCs w:val="24"/>
        </w:rPr>
        <w:t xml:space="preserve"> TĐ</w:t>
      </w:r>
      <w:r w:rsidR="005D23A0" w:rsidRPr="005D23A0">
        <w:rPr>
          <w:rFonts w:ascii="Times New Roman" w:eastAsia="Calibri" w:hAnsi="Times New Roman" w:cs="Times New Roman"/>
          <w:sz w:val="24"/>
          <w:szCs w:val="24"/>
          <w:lang w:val="vi-VN"/>
        </w:rPr>
        <w:t xml:space="preserve"> Bản Vẽ,</w:t>
      </w:r>
      <w:r w:rsidR="003062C5">
        <w:rPr>
          <w:rFonts w:ascii="Times New Roman" w:eastAsia="Calibri" w:hAnsi="Times New Roman" w:cs="Times New Roman"/>
          <w:sz w:val="24"/>
          <w:szCs w:val="24"/>
        </w:rPr>
        <w:t xml:space="preserve"> NMNĐ</w:t>
      </w:r>
      <w:r w:rsidR="005D23A0" w:rsidRPr="005D23A0">
        <w:rPr>
          <w:rFonts w:ascii="Times New Roman" w:eastAsia="Calibri" w:hAnsi="Times New Roman" w:cs="Times New Roman"/>
          <w:sz w:val="24"/>
          <w:szCs w:val="24"/>
          <w:lang w:val="vi-VN"/>
        </w:rPr>
        <w:t xml:space="preserve"> UBMR2, </w:t>
      </w:r>
      <w:r w:rsidR="003062C5">
        <w:rPr>
          <w:rFonts w:ascii="Times New Roman" w:eastAsia="Calibri" w:hAnsi="Times New Roman" w:cs="Times New Roman"/>
          <w:sz w:val="24"/>
          <w:szCs w:val="24"/>
        </w:rPr>
        <w:t xml:space="preserve">NMNĐ </w:t>
      </w:r>
      <w:r w:rsidR="005D23A0" w:rsidRPr="005D23A0">
        <w:rPr>
          <w:rFonts w:ascii="Times New Roman" w:eastAsia="Calibri" w:hAnsi="Times New Roman" w:cs="Times New Roman"/>
          <w:sz w:val="24"/>
          <w:szCs w:val="24"/>
          <w:lang w:val="vi-VN"/>
        </w:rPr>
        <w:t xml:space="preserve">Nghi Sơn </w:t>
      </w:r>
      <w:r w:rsidR="003062C5">
        <w:rPr>
          <w:rFonts w:ascii="Times New Roman" w:eastAsia="Calibri" w:hAnsi="Times New Roman" w:cs="Times New Roman"/>
          <w:sz w:val="24"/>
          <w:szCs w:val="24"/>
        </w:rPr>
        <w:t>1</w:t>
      </w:r>
      <w:r w:rsidR="005D23A0" w:rsidRPr="005D23A0">
        <w:rPr>
          <w:rFonts w:ascii="Times New Roman" w:eastAsia="Calibri" w:hAnsi="Times New Roman" w:cs="Times New Roman"/>
          <w:sz w:val="24"/>
          <w:szCs w:val="24"/>
          <w:lang w:val="vi-VN"/>
        </w:rPr>
        <w:t>.</w:t>
      </w:r>
    </w:p>
    <w:p w14:paraId="399FC81D" w14:textId="77777777" w:rsidR="005D23A0" w:rsidRDefault="005D23A0" w:rsidP="005D23A0">
      <w:pPr>
        <w:shd w:val="clear" w:color="auto" w:fill="FFFFFF"/>
        <w:spacing w:before="120" w:after="120" w:line="320" w:lineRule="exact"/>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Trong công tác cổ phần hóa, EVNGENCO 1 phấn đấu hoàn thành việc tái c</w:t>
      </w:r>
      <w:r w:rsidR="00354A2B" w:rsidRPr="00354A2B">
        <w:rPr>
          <w:rFonts w:ascii="Times New Roman" w:eastAsia="Calibri" w:hAnsi="Times New Roman" w:cs="Times New Roman"/>
          <w:sz w:val="24"/>
          <w:szCs w:val="24"/>
          <w:lang w:val="vi-VN"/>
        </w:rPr>
        <w:t>ơ cấu tài chính và thực hiện công tác cổ phần hóa Tổng công ty theo lộ trình được Chính phủ phê duyệ</w:t>
      </w:r>
      <w:r>
        <w:rPr>
          <w:rFonts w:ascii="Times New Roman" w:eastAsia="Calibri" w:hAnsi="Times New Roman" w:cs="Times New Roman"/>
          <w:sz w:val="24"/>
          <w:szCs w:val="24"/>
          <w:lang w:val="vi-VN"/>
        </w:rPr>
        <w:t xml:space="preserve">t. </w:t>
      </w:r>
    </w:p>
    <w:p w14:paraId="19940A88" w14:textId="79D8FA29" w:rsidR="00354A2B" w:rsidRPr="00354A2B" w:rsidRDefault="005D23A0" w:rsidP="005D23A0">
      <w:pPr>
        <w:spacing w:before="120" w:line="288" w:lineRule="auto"/>
        <w:ind w:firstLine="720"/>
        <w:jc w:val="both"/>
        <w:rPr>
          <w:b/>
          <w:bCs/>
        </w:rPr>
      </w:pPr>
      <w:r>
        <w:rPr>
          <w:rFonts w:ascii="Times New Roman" w:eastAsia="Calibri" w:hAnsi="Times New Roman" w:cs="Times New Roman"/>
          <w:sz w:val="24"/>
          <w:szCs w:val="24"/>
          <w:lang w:val="vi-VN"/>
        </w:rPr>
        <w:t>Ngoài ra, T</w:t>
      </w:r>
      <w:r>
        <w:rPr>
          <w:rFonts w:ascii="Times New Roman" w:eastAsia="Calibri" w:hAnsi="Times New Roman" w:cs="Times New Roman"/>
          <w:sz w:val="24"/>
          <w:szCs w:val="24"/>
        </w:rPr>
        <w:t>ổng</w:t>
      </w:r>
      <w:r>
        <w:rPr>
          <w:rFonts w:ascii="Times New Roman" w:eastAsia="Calibri" w:hAnsi="Times New Roman" w:cs="Times New Roman"/>
          <w:sz w:val="24"/>
          <w:szCs w:val="24"/>
          <w:lang w:val="vi-VN"/>
        </w:rPr>
        <w:t xml:space="preserve"> công ty cũng nỗ lực </w:t>
      </w:r>
      <w:r>
        <w:rPr>
          <w:rFonts w:ascii="Times New Roman" w:eastAsia="Calibri" w:hAnsi="Times New Roman" w:cs="Times New Roman"/>
          <w:sz w:val="24"/>
          <w:szCs w:val="24"/>
        </w:rPr>
        <w:t>t</w:t>
      </w:r>
      <w:r w:rsidR="00354A2B" w:rsidRPr="00354A2B">
        <w:rPr>
          <w:rFonts w:ascii="Times New Roman" w:eastAsia="Calibri" w:hAnsi="Times New Roman" w:cs="Times New Roman"/>
          <w:sz w:val="24"/>
          <w:szCs w:val="24"/>
          <w:lang w:val="vi-VN"/>
        </w:rPr>
        <w:t>hực hiện các giải pháp để đạt được các chỉ tiêu được giao năm 2019</w:t>
      </w:r>
      <w:r>
        <w:rPr>
          <w:rFonts w:ascii="Times New Roman" w:eastAsia="Calibri" w:hAnsi="Times New Roman" w:cs="Times New Roman"/>
          <w:sz w:val="24"/>
          <w:szCs w:val="24"/>
        </w:rPr>
        <w:t xml:space="preserve"> </w:t>
      </w:r>
      <w:r w:rsidR="00354A2B" w:rsidRPr="00354A2B">
        <w:rPr>
          <w:rFonts w:ascii="Times New Roman" w:eastAsia="Calibri" w:hAnsi="Times New Roman" w:cs="Times New Roman"/>
          <w:sz w:val="24"/>
          <w:szCs w:val="24"/>
          <w:lang w:val="vi-VN"/>
        </w:rPr>
        <w:t>về nâng cao hiệu quả vận hành, các chỉ tiêu về</w:t>
      </w:r>
      <w:r>
        <w:rPr>
          <w:rFonts w:ascii="Times New Roman" w:eastAsia="Calibri" w:hAnsi="Times New Roman" w:cs="Times New Roman"/>
          <w:sz w:val="24"/>
          <w:szCs w:val="24"/>
          <w:lang w:val="vi-VN"/>
        </w:rPr>
        <w:t xml:space="preserve"> tài chính, đầu tư xây dựng </w:t>
      </w:r>
      <w:r w:rsidR="00354A2B" w:rsidRPr="00354A2B">
        <w:rPr>
          <w:rFonts w:ascii="Times New Roman" w:eastAsia="Calibri" w:hAnsi="Times New Roman" w:cs="Times New Roman"/>
          <w:sz w:val="24"/>
          <w:szCs w:val="24"/>
          <w:lang w:val="vi-VN"/>
        </w:rPr>
        <w:t xml:space="preserve">và </w:t>
      </w:r>
      <w:r>
        <w:rPr>
          <w:rFonts w:ascii="Times New Roman" w:eastAsia="Calibri" w:hAnsi="Times New Roman" w:cs="Times New Roman"/>
          <w:sz w:val="24"/>
          <w:szCs w:val="24"/>
        </w:rPr>
        <w:t>n</w:t>
      </w:r>
      <w:r w:rsidR="00354A2B" w:rsidRPr="00354A2B">
        <w:rPr>
          <w:rFonts w:ascii="Times New Roman" w:eastAsia="Calibri" w:hAnsi="Times New Roman" w:cs="Times New Roman"/>
          <w:sz w:val="24"/>
          <w:szCs w:val="24"/>
          <w:lang w:val="vi-VN"/>
        </w:rPr>
        <w:t>ăng suất lao động trong Tổng công ty</w:t>
      </w:r>
      <w:r w:rsidRPr="005D23A0">
        <w:rPr>
          <w:rFonts w:ascii="Times New Roman" w:eastAsia="Calibri" w:hAnsi="Times New Roman" w:cs="Times New Roman"/>
          <w:sz w:val="24"/>
          <w:szCs w:val="24"/>
          <w:lang w:val="vi-VN"/>
        </w:rPr>
        <w:t xml:space="preserve"> để</w:t>
      </w:r>
      <w:r w:rsidR="008E510F">
        <w:rPr>
          <w:rFonts w:ascii="Times New Roman" w:eastAsia="Calibri" w:hAnsi="Times New Roman" w:cs="Times New Roman"/>
          <w:sz w:val="24"/>
          <w:szCs w:val="24"/>
          <w:lang w:val="vi-VN"/>
        </w:rPr>
        <w:t xml:space="preserve"> đ</w:t>
      </w:r>
      <w:r w:rsidRPr="005D23A0">
        <w:rPr>
          <w:rFonts w:ascii="Times New Roman" w:eastAsia="Calibri" w:hAnsi="Times New Roman" w:cs="Times New Roman"/>
          <w:sz w:val="24"/>
          <w:szCs w:val="24"/>
          <w:lang w:val="vi-VN"/>
        </w:rPr>
        <w:t>ảm bảo các tổ máy phát điện ở trạng thái sẵn sàng tham gia phát điện khi có yêu cầu, hoạt động SXKD điện có lợi nhuận</w:t>
      </w:r>
      <w:r>
        <w:rPr>
          <w:rFonts w:ascii="Times New Roman" w:eastAsia="Calibri" w:hAnsi="Times New Roman" w:cs="Times New Roman"/>
          <w:sz w:val="24"/>
          <w:szCs w:val="24"/>
          <w:lang w:val="vi-VN"/>
        </w:rPr>
        <w:t>.</w:t>
      </w:r>
    </w:p>
    <w:p w14:paraId="6E52F8EE" w14:textId="6E1DB730" w:rsidR="00354A2B" w:rsidRPr="00354A2B" w:rsidRDefault="00354A2B" w:rsidP="00A22EE8">
      <w:pPr>
        <w:shd w:val="clear" w:color="auto" w:fill="FFFFFF"/>
        <w:spacing w:before="120" w:after="120" w:line="320" w:lineRule="exact"/>
        <w:ind w:firstLine="720"/>
        <w:jc w:val="both"/>
        <w:rPr>
          <w:rFonts w:ascii="Times New Roman" w:eastAsia="Calibri" w:hAnsi="Times New Roman" w:cs="Times New Roman"/>
          <w:sz w:val="24"/>
          <w:szCs w:val="24"/>
          <w:lang w:val="vi-VN"/>
        </w:rPr>
      </w:pPr>
      <w:r w:rsidRPr="00354A2B">
        <w:rPr>
          <w:rFonts w:ascii="Times New Roman" w:eastAsia="Calibri" w:hAnsi="Times New Roman" w:cs="Times New Roman"/>
          <w:sz w:val="24"/>
          <w:szCs w:val="24"/>
          <w:lang w:val="vi-VN"/>
        </w:rPr>
        <w:t>Cũng tại Hội nghị, EVNGENCO 1 đã phát động phong trào thi đua hoàn thành các chỉ tiêu, kế hoạch năm 201</w:t>
      </w:r>
      <w:r w:rsidRPr="00354A2B">
        <w:rPr>
          <w:rFonts w:ascii="Times New Roman" w:eastAsia="Calibri" w:hAnsi="Times New Roman" w:cs="Times New Roman"/>
          <w:sz w:val="24"/>
          <w:szCs w:val="24"/>
        </w:rPr>
        <w:t>9</w:t>
      </w:r>
      <w:r w:rsidRPr="00354A2B">
        <w:rPr>
          <w:rFonts w:ascii="Times New Roman" w:eastAsia="Calibri" w:hAnsi="Times New Roman" w:cs="Times New Roman"/>
          <w:sz w:val="24"/>
          <w:szCs w:val="24"/>
          <w:lang w:val="vi-VN"/>
        </w:rPr>
        <w:t xml:space="preserve"> và </w:t>
      </w:r>
      <w:r w:rsidR="003062C5">
        <w:rPr>
          <w:rFonts w:ascii="Times New Roman" w:eastAsia="Calibri" w:hAnsi="Times New Roman" w:cs="Times New Roman"/>
          <w:sz w:val="24"/>
          <w:szCs w:val="24"/>
        </w:rPr>
        <w:t xml:space="preserve">công bố, trao tặng các phần thưởng của </w:t>
      </w:r>
      <w:r w:rsidRPr="00354A2B">
        <w:rPr>
          <w:rFonts w:ascii="Times New Roman" w:eastAsia="Calibri" w:hAnsi="Times New Roman" w:cs="Times New Roman"/>
          <w:sz w:val="24"/>
          <w:szCs w:val="24"/>
          <w:lang w:val="vi-VN"/>
        </w:rPr>
        <w:t>Bộ Công Thương và Tập đoàn Điện lực Việt Nam cho các tập thể, cá nhân có thành tích xuất sắc.</w:t>
      </w:r>
    </w:p>
    <w:p w14:paraId="463BE326" w14:textId="77777777" w:rsidR="00CB5B6A" w:rsidRPr="00CB5B6A" w:rsidRDefault="00CB5B6A" w:rsidP="00A22EE8">
      <w:pPr>
        <w:spacing w:before="120" w:after="120" w:line="320" w:lineRule="exact"/>
        <w:jc w:val="both"/>
        <w:rPr>
          <w:rFonts w:ascii="Times New Roman" w:eastAsia="Times New Roman" w:hAnsi="Times New Roman" w:cs="Times New Roman"/>
          <w:sz w:val="25"/>
          <w:szCs w:val="25"/>
        </w:rPr>
      </w:pPr>
    </w:p>
    <w:p w14:paraId="46E8B230" w14:textId="58A9FDDF" w:rsidR="00596228" w:rsidRPr="00A91A16" w:rsidRDefault="00596228" w:rsidP="00A22EE8">
      <w:pPr>
        <w:pStyle w:val="Header"/>
        <w:tabs>
          <w:tab w:val="clear" w:pos="4320"/>
          <w:tab w:val="clear" w:pos="8640"/>
          <w:tab w:val="num" w:pos="1440"/>
        </w:tabs>
        <w:spacing w:after="120" w:line="320" w:lineRule="exact"/>
        <w:ind w:left="360"/>
        <w:rPr>
          <w:b/>
          <w:sz w:val="25"/>
          <w:szCs w:val="25"/>
          <w:u w:val="single"/>
          <w:lang w:val="vi-VN"/>
        </w:rPr>
      </w:pPr>
      <w:r w:rsidRPr="00A91A16">
        <w:rPr>
          <w:b/>
          <w:sz w:val="25"/>
          <w:szCs w:val="25"/>
          <w:u w:val="single"/>
          <w:lang w:val="vi-VN"/>
        </w:rPr>
        <w:t>THÔNG TIN LIÊN HỆ:</w:t>
      </w:r>
    </w:p>
    <w:p w14:paraId="6808BB6B" w14:textId="77777777" w:rsidR="00596228" w:rsidRPr="00A91A16" w:rsidRDefault="00C21C49" w:rsidP="00A22EE8">
      <w:pPr>
        <w:pStyle w:val="Header"/>
        <w:tabs>
          <w:tab w:val="clear" w:pos="4320"/>
          <w:tab w:val="clear" w:pos="8640"/>
        </w:tabs>
        <w:spacing w:after="120" w:line="320" w:lineRule="exact"/>
        <w:ind w:left="360"/>
        <w:rPr>
          <w:b/>
          <w:sz w:val="25"/>
          <w:szCs w:val="25"/>
          <w:lang w:val="vi-VN"/>
        </w:rPr>
      </w:pPr>
      <w:r w:rsidRPr="00A91A16">
        <w:rPr>
          <w:b/>
          <w:sz w:val="25"/>
          <w:szCs w:val="25"/>
        </w:rPr>
        <w:t xml:space="preserve">Văn phòng - </w:t>
      </w:r>
      <w:r w:rsidR="00596228" w:rsidRPr="00A91A16">
        <w:rPr>
          <w:b/>
          <w:sz w:val="25"/>
          <w:szCs w:val="25"/>
          <w:lang w:val="vi-VN"/>
        </w:rPr>
        <w:t>Tổng công ty Phát điện 1</w:t>
      </w:r>
    </w:p>
    <w:p w14:paraId="320AF753" w14:textId="6D29FF89" w:rsidR="0051084F" w:rsidRPr="00A91A16" w:rsidRDefault="0051084F" w:rsidP="00A22EE8">
      <w:pPr>
        <w:pStyle w:val="Header"/>
        <w:tabs>
          <w:tab w:val="clear" w:pos="4320"/>
          <w:tab w:val="clear" w:pos="8640"/>
        </w:tabs>
        <w:spacing w:after="120" w:line="320" w:lineRule="exact"/>
        <w:ind w:left="360"/>
        <w:rPr>
          <w:color w:val="000000" w:themeColor="text1"/>
          <w:sz w:val="25"/>
          <w:szCs w:val="25"/>
        </w:rPr>
      </w:pPr>
      <w:r w:rsidRPr="00A91A16">
        <w:rPr>
          <w:color w:val="000000" w:themeColor="text1"/>
          <w:sz w:val="25"/>
          <w:szCs w:val="25"/>
          <w:lang w:val="vi-VN"/>
        </w:rPr>
        <w:t xml:space="preserve">Điện thoại:  </w:t>
      </w:r>
      <w:r w:rsidR="0075478B" w:rsidRPr="00A91A16">
        <w:rPr>
          <w:color w:val="000000" w:themeColor="text1"/>
          <w:sz w:val="25"/>
          <w:szCs w:val="25"/>
        </w:rPr>
        <w:t>0</w:t>
      </w:r>
      <w:r w:rsidR="00CB3BED" w:rsidRPr="00A91A16">
        <w:rPr>
          <w:color w:val="000000" w:themeColor="text1"/>
          <w:sz w:val="25"/>
          <w:szCs w:val="25"/>
        </w:rPr>
        <w:t>2</w:t>
      </w:r>
      <w:r w:rsidR="0075478B" w:rsidRPr="00A91A16">
        <w:rPr>
          <w:color w:val="000000" w:themeColor="text1"/>
          <w:sz w:val="25"/>
          <w:szCs w:val="25"/>
        </w:rPr>
        <w:t xml:space="preserve">4.66 </w:t>
      </w:r>
      <w:r w:rsidRPr="00A91A16">
        <w:rPr>
          <w:color w:val="000000" w:themeColor="text1"/>
          <w:sz w:val="25"/>
          <w:szCs w:val="25"/>
        </w:rPr>
        <w:t xml:space="preserve">941.324      </w:t>
      </w:r>
      <w:r w:rsidRPr="00A91A16">
        <w:rPr>
          <w:color w:val="000000" w:themeColor="text1"/>
          <w:sz w:val="25"/>
          <w:szCs w:val="25"/>
          <w:lang w:val="vi-VN"/>
        </w:rPr>
        <w:t xml:space="preserve">Fax: </w:t>
      </w:r>
      <w:r w:rsidRPr="00A91A16">
        <w:rPr>
          <w:color w:val="000000" w:themeColor="text1"/>
          <w:sz w:val="25"/>
          <w:szCs w:val="25"/>
        </w:rPr>
        <w:t>0</w:t>
      </w:r>
      <w:r w:rsidR="00CB3BED" w:rsidRPr="00A91A16">
        <w:rPr>
          <w:color w:val="000000" w:themeColor="text1"/>
          <w:sz w:val="25"/>
          <w:szCs w:val="25"/>
        </w:rPr>
        <w:t>2</w:t>
      </w:r>
      <w:r w:rsidRPr="00A91A16">
        <w:rPr>
          <w:color w:val="000000" w:themeColor="text1"/>
          <w:sz w:val="25"/>
          <w:szCs w:val="25"/>
        </w:rPr>
        <w:t>4.66 941.235</w:t>
      </w:r>
    </w:p>
    <w:p w14:paraId="1CE0C9F2" w14:textId="110F3846" w:rsidR="00F033FE" w:rsidRPr="00A91A16" w:rsidRDefault="0051084F" w:rsidP="00A22EE8">
      <w:pPr>
        <w:pStyle w:val="Header"/>
        <w:tabs>
          <w:tab w:val="clear" w:pos="4320"/>
          <w:tab w:val="clear" w:pos="8640"/>
        </w:tabs>
        <w:spacing w:after="120" w:line="320" w:lineRule="exact"/>
        <w:ind w:left="360"/>
        <w:rPr>
          <w:color w:val="000000" w:themeColor="text1"/>
          <w:sz w:val="25"/>
          <w:szCs w:val="25"/>
        </w:rPr>
      </w:pPr>
      <w:r w:rsidRPr="00A91A16">
        <w:rPr>
          <w:color w:val="000000" w:themeColor="text1"/>
          <w:sz w:val="25"/>
          <w:szCs w:val="25"/>
          <w:lang w:val="vi-VN"/>
        </w:rPr>
        <w:t>Địa chỉ: Tầng 17</w:t>
      </w:r>
      <w:r w:rsidR="0075478B" w:rsidRPr="00A91A16">
        <w:rPr>
          <w:color w:val="000000" w:themeColor="text1"/>
          <w:sz w:val="25"/>
          <w:szCs w:val="25"/>
        </w:rPr>
        <w:t xml:space="preserve"> </w:t>
      </w:r>
      <w:r w:rsidRPr="00A91A16">
        <w:rPr>
          <w:color w:val="000000" w:themeColor="text1"/>
          <w:sz w:val="25"/>
          <w:szCs w:val="25"/>
        </w:rPr>
        <w:t xml:space="preserve">- </w:t>
      </w:r>
      <w:r w:rsidRPr="00A91A16">
        <w:rPr>
          <w:color w:val="000000" w:themeColor="text1"/>
          <w:sz w:val="25"/>
          <w:szCs w:val="25"/>
          <w:lang w:val="vi-VN"/>
        </w:rPr>
        <w:t xml:space="preserve">tháp B, tòa nhà EVN, </w:t>
      </w:r>
      <w:r w:rsidRPr="00A91A16">
        <w:rPr>
          <w:color w:val="000000" w:themeColor="text1"/>
          <w:sz w:val="25"/>
          <w:szCs w:val="25"/>
        </w:rPr>
        <w:t xml:space="preserve">số 11 Cửa Bắc, </w:t>
      </w:r>
      <w:r w:rsidR="00FB340D" w:rsidRPr="00A91A16">
        <w:rPr>
          <w:color w:val="000000" w:themeColor="text1"/>
          <w:sz w:val="25"/>
          <w:szCs w:val="25"/>
        </w:rPr>
        <w:t>P.</w:t>
      </w:r>
      <w:r w:rsidRPr="00A91A16">
        <w:rPr>
          <w:color w:val="000000" w:themeColor="text1"/>
          <w:sz w:val="25"/>
          <w:szCs w:val="25"/>
        </w:rPr>
        <w:t xml:space="preserve"> Trúc Bạch, </w:t>
      </w:r>
      <w:r w:rsidR="00FB340D" w:rsidRPr="00A91A16">
        <w:rPr>
          <w:color w:val="000000" w:themeColor="text1"/>
          <w:sz w:val="25"/>
          <w:szCs w:val="25"/>
        </w:rPr>
        <w:t>Q.</w:t>
      </w:r>
      <w:r w:rsidRPr="00A91A16">
        <w:rPr>
          <w:color w:val="000000" w:themeColor="text1"/>
          <w:sz w:val="25"/>
          <w:szCs w:val="25"/>
        </w:rPr>
        <w:t xml:space="preserve"> Ba Đình, Hà Nội</w:t>
      </w:r>
    </w:p>
    <w:sectPr w:rsidR="00F033FE" w:rsidRPr="00A91A16" w:rsidSect="00A91A16">
      <w:pgSz w:w="11909" w:h="16834" w:code="9"/>
      <w:pgMar w:top="568" w:right="85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B689" w14:textId="77777777" w:rsidR="003D2AE9" w:rsidRDefault="003D2AE9" w:rsidP="0019414D">
      <w:pPr>
        <w:spacing w:after="0" w:line="240" w:lineRule="auto"/>
      </w:pPr>
      <w:r>
        <w:separator/>
      </w:r>
    </w:p>
  </w:endnote>
  <w:endnote w:type="continuationSeparator" w:id="0">
    <w:p w14:paraId="6F10320D" w14:textId="77777777" w:rsidR="003D2AE9" w:rsidRDefault="003D2AE9"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54B21" w14:textId="77777777" w:rsidR="003D2AE9" w:rsidRDefault="003D2AE9" w:rsidP="0019414D">
      <w:pPr>
        <w:spacing w:after="0" w:line="240" w:lineRule="auto"/>
      </w:pPr>
      <w:r>
        <w:separator/>
      </w:r>
    </w:p>
  </w:footnote>
  <w:footnote w:type="continuationSeparator" w:id="0">
    <w:p w14:paraId="58AA76EF" w14:textId="77777777" w:rsidR="003D2AE9" w:rsidRDefault="003D2AE9"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25893"/>
    <w:rsid w:val="00031624"/>
    <w:rsid w:val="00040228"/>
    <w:rsid w:val="00043C80"/>
    <w:rsid w:val="000453F0"/>
    <w:rsid w:val="00047372"/>
    <w:rsid w:val="00047951"/>
    <w:rsid w:val="000560BE"/>
    <w:rsid w:val="00062863"/>
    <w:rsid w:val="00067808"/>
    <w:rsid w:val="00067986"/>
    <w:rsid w:val="000712DE"/>
    <w:rsid w:val="00074048"/>
    <w:rsid w:val="00083CE3"/>
    <w:rsid w:val="000A0805"/>
    <w:rsid w:val="000A167D"/>
    <w:rsid w:val="000A4E48"/>
    <w:rsid w:val="000A7672"/>
    <w:rsid w:val="000B6A50"/>
    <w:rsid w:val="000C3259"/>
    <w:rsid w:val="000D096D"/>
    <w:rsid w:val="000E10C7"/>
    <w:rsid w:val="000E28B9"/>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9414D"/>
    <w:rsid w:val="001A13BD"/>
    <w:rsid w:val="001B4825"/>
    <w:rsid w:val="001C4CC9"/>
    <w:rsid w:val="001C5082"/>
    <w:rsid w:val="001C5801"/>
    <w:rsid w:val="001D18EF"/>
    <w:rsid w:val="001E006D"/>
    <w:rsid w:val="001F0381"/>
    <w:rsid w:val="00200332"/>
    <w:rsid w:val="002036B2"/>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2A31"/>
    <w:rsid w:val="0026456F"/>
    <w:rsid w:val="0026545E"/>
    <w:rsid w:val="00277C3F"/>
    <w:rsid w:val="00283A6F"/>
    <w:rsid w:val="00293DA8"/>
    <w:rsid w:val="0029535F"/>
    <w:rsid w:val="002A0CD3"/>
    <w:rsid w:val="002A44C0"/>
    <w:rsid w:val="002A45AD"/>
    <w:rsid w:val="002A568E"/>
    <w:rsid w:val="002B0C18"/>
    <w:rsid w:val="002B1485"/>
    <w:rsid w:val="002B1709"/>
    <w:rsid w:val="002C2DAA"/>
    <w:rsid w:val="002C3A51"/>
    <w:rsid w:val="002D28CB"/>
    <w:rsid w:val="002D624B"/>
    <w:rsid w:val="002F118A"/>
    <w:rsid w:val="00301750"/>
    <w:rsid w:val="00304AF5"/>
    <w:rsid w:val="003062C5"/>
    <w:rsid w:val="0030768B"/>
    <w:rsid w:val="003102B6"/>
    <w:rsid w:val="003121D8"/>
    <w:rsid w:val="00312A17"/>
    <w:rsid w:val="003207C2"/>
    <w:rsid w:val="00321B1B"/>
    <w:rsid w:val="00321E62"/>
    <w:rsid w:val="003226D4"/>
    <w:rsid w:val="00322874"/>
    <w:rsid w:val="00324819"/>
    <w:rsid w:val="00326B3D"/>
    <w:rsid w:val="003279E5"/>
    <w:rsid w:val="00330A94"/>
    <w:rsid w:val="00340D81"/>
    <w:rsid w:val="0034248B"/>
    <w:rsid w:val="003516D1"/>
    <w:rsid w:val="00354A2B"/>
    <w:rsid w:val="00360783"/>
    <w:rsid w:val="00361ACD"/>
    <w:rsid w:val="003658AF"/>
    <w:rsid w:val="00377CD5"/>
    <w:rsid w:val="003868FF"/>
    <w:rsid w:val="00394D9A"/>
    <w:rsid w:val="003A2E78"/>
    <w:rsid w:val="003A775B"/>
    <w:rsid w:val="003B17F9"/>
    <w:rsid w:val="003B49C6"/>
    <w:rsid w:val="003B4D19"/>
    <w:rsid w:val="003B50B5"/>
    <w:rsid w:val="003B683F"/>
    <w:rsid w:val="003D2A6D"/>
    <w:rsid w:val="003D2AE9"/>
    <w:rsid w:val="003E232C"/>
    <w:rsid w:val="003E600F"/>
    <w:rsid w:val="00401588"/>
    <w:rsid w:val="0040654D"/>
    <w:rsid w:val="00415C2E"/>
    <w:rsid w:val="00417A74"/>
    <w:rsid w:val="00420CC9"/>
    <w:rsid w:val="00423199"/>
    <w:rsid w:val="00430325"/>
    <w:rsid w:val="00432EEB"/>
    <w:rsid w:val="00434DAE"/>
    <w:rsid w:val="00440A8D"/>
    <w:rsid w:val="00442395"/>
    <w:rsid w:val="00443639"/>
    <w:rsid w:val="00444E20"/>
    <w:rsid w:val="00450862"/>
    <w:rsid w:val="00466DD1"/>
    <w:rsid w:val="00480B0F"/>
    <w:rsid w:val="00484414"/>
    <w:rsid w:val="00486E83"/>
    <w:rsid w:val="004872B0"/>
    <w:rsid w:val="00493C32"/>
    <w:rsid w:val="00493D9C"/>
    <w:rsid w:val="004A3AE9"/>
    <w:rsid w:val="004A5147"/>
    <w:rsid w:val="004B395E"/>
    <w:rsid w:val="004B593B"/>
    <w:rsid w:val="004C2AF7"/>
    <w:rsid w:val="004C3AD9"/>
    <w:rsid w:val="004D7E50"/>
    <w:rsid w:val="004E310C"/>
    <w:rsid w:val="004E4D73"/>
    <w:rsid w:val="004F3CAD"/>
    <w:rsid w:val="0051084F"/>
    <w:rsid w:val="00512D01"/>
    <w:rsid w:val="0051301D"/>
    <w:rsid w:val="0053300C"/>
    <w:rsid w:val="00535972"/>
    <w:rsid w:val="00540909"/>
    <w:rsid w:val="00543621"/>
    <w:rsid w:val="0055092F"/>
    <w:rsid w:val="00562070"/>
    <w:rsid w:val="00572389"/>
    <w:rsid w:val="00580E3C"/>
    <w:rsid w:val="005814F9"/>
    <w:rsid w:val="00582C1A"/>
    <w:rsid w:val="00584D26"/>
    <w:rsid w:val="00595358"/>
    <w:rsid w:val="00596228"/>
    <w:rsid w:val="005972CD"/>
    <w:rsid w:val="005A5041"/>
    <w:rsid w:val="005A672F"/>
    <w:rsid w:val="005A6845"/>
    <w:rsid w:val="005B0479"/>
    <w:rsid w:val="005B0874"/>
    <w:rsid w:val="005B34E8"/>
    <w:rsid w:val="005B4FEE"/>
    <w:rsid w:val="005C4B43"/>
    <w:rsid w:val="005D0B08"/>
    <w:rsid w:val="005D19DC"/>
    <w:rsid w:val="005D23A0"/>
    <w:rsid w:val="005D4D5D"/>
    <w:rsid w:val="005D50C5"/>
    <w:rsid w:val="005D7E39"/>
    <w:rsid w:val="005F182A"/>
    <w:rsid w:val="0060303F"/>
    <w:rsid w:val="00613A85"/>
    <w:rsid w:val="00613F5B"/>
    <w:rsid w:val="00615755"/>
    <w:rsid w:val="00616416"/>
    <w:rsid w:val="006213A3"/>
    <w:rsid w:val="006239DA"/>
    <w:rsid w:val="00626B49"/>
    <w:rsid w:val="006327F6"/>
    <w:rsid w:val="006345B3"/>
    <w:rsid w:val="00644307"/>
    <w:rsid w:val="00646325"/>
    <w:rsid w:val="00651579"/>
    <w:rsid w:val="00654F22"/>
    <w:rsid w:val="0065699B"/>
    <w:rsid w:val="00665AD9"/>
    <w:rsid w:val="00665EC2"/>
    <w:rsid w:val="00675A9B"/>
    <w:rsid w:val="00675F9F"/>
    <w:rsid w:val="006A61A7"/>
    <w:rsid w:val="006C0255"/>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353CC"/>
    <w:rsid w:val="007461C1"/>
    <w:rsid w:val="007473D8"/>
    <w:rsid w:val="0075061E"/>
    <w:rsid w:val="0075478B"/>
    <w:rsid w:val="00763282"/>
    <w:rsid w:val="0077184D"/>
    <w:rsid w:val="00774E31"/>
    <w:rsid w:val="0077508D"/>
    <w:rsid w:val="00784C1E"/>
    <w:rsid w:val="00787D99"/>
    <w:rsid w:val="007920B0"/>
    <w:rsid w:val="00795CCB"/>
    <w:rsid w:val="007A123B"/>
    <w:rsid w:val="007B33FA"/>
    <w:rsid w:val="007B41C4"/>
    <w:rsid w:val="007B5027"/>
    <w:rsid w:val="007B5B08"/>
    <w:rsid w:val="007C0832"/>
    <w:rsid w:val="007C0962"/>
    <w:rsid w:val="007C3568"/>
    <w:rsid w:val="007D09C1"/>
    <w:rsid w:val="007D3574"/>
    <w:rsid w:val="007D5E45"/>
    <w:rsid w:val="007D6614"/>
    <w:rsid w:val="007E1CF2"/>
    <w:rsid w:val="007F27E6"/>
    <w:rsid w:val="007F4209"/>
    <w:rsid w:val="007F7E83"/>
    <w:rsid w:val="00803EF9"/>
    <w:rsid w:val="00804E8E"/>
    <w:rsid w:val="00810D1C"/>
    <w:rsid w:val="00817DEF"/>
    <w:rsid w:val="00822C13"/>
    <w:rsid w:val="008242B2"/>
    <w:rsid w:val="00833374"/>
    <w:rsid w:val="00837D2E"/>
    <w:rsid w:val="008536BB"/>
    <w:rsid w:val="0085387C"/>
    <w:rsid w:val="0085687B"/>
    <w:rsid w:val="00860743"/>
    <w:rsid w:val="00863481"/>
    <w:rsid w:val="0086680A"/>
    <w:rsid w:val="00871FCF"/>
    <w:rsid w:val="008921BF"/>
    <w:rsid w:val="00896C08"/>
    <w:rsid w:val="008A079F"/>
    <w:rsid w:val="008A08AD"/>
    <w:rsid w:val="008A3CA4"/>
    <w:rsid w:val="008A7E62"/>
    <w:rsid w:val="008D5E52"/>
    <w:rsid w:val="008E35C3"/>
    <w:rsid w:val="008E510F"/>
    <w:rsid w:val="008F2A76"/>
    <w:rsid w:val="008F4779"/>
    <w:rsid w:val="009111D5"/>
    <w:rsid w:val="0091221F"/>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340A"/>
    <w:rsid w:val="009C04DD"/>
    <w:rsid w:val="009C2CA4"/>
    <w:rsid w:val="009C60EE"/>
    <w:rsid w:val="009D48FA"/>
    <w:rsid w:val="009E2759"/>
    <w:rsid w:val="009F3743"/>
    <w:rsid w:val="009F5118"/>
    <w:rsid w:val="009F5675"/>
    <w:rsid w:val="00A05740"/>
    <w:rsid w:val="00A16796"/>
    <w:rsid w:val="00A22173"/>
    <w:rsid w:val="00A22EE8"/>
    <w:rsid w:val="00A24DE3"/>
    <w:rsid w:val="00A24F2E"/>
    <w:rsid w:val="00A260DA"/>
    <w:rsid w:val="00A31DCE"/>
    <w:rsid w:val="00A43DD8"/>
    <w:rsid w:val="00A44598"/>
    <w:rsid w:val="00A51D02"/>
    <w:rsid w:val="00A6152D"/>
    <w:rsid w:val="00A6518C"/>
    <w:rsid w:val="00A76C68"/>
    <w:rsid w:val="00A818C9"/>
    <w:rsid w:val="00A81B78"/>
    <w:rsid w:val="00A91A16"/>
    <w:rsid w:val="00AA22C7"/>
    <w:rsid w:val="00AB2204"/>
    <w:rsid w:val="00AB766E"/>
    <w:rsid w:val="00AB7EF7"/>
    <w:rsid w:val="00AC0923"/>
    <w:rsid w:val="00AC09D4"/>
    <w:rsid w:val="00AC453D"/>
    <w:rsid w:val="00AD0E3C"/>
    <w:rsid w:val="00AD2A41"/>
    <w:rsid w:val="00AE54A0"/>
    <w:rsid w:val="00AE5F79"/>
    <w:rsid w:val="00AE6D56"/>
    <w:rsid w:val="00B07A88"/>
    <w:rsid w:val="00B11A61"/>
    <w:rsid w:val="00B156CA"/>
    <w:rsid w:val="00B406BD"/>
    <w:rsid w:val="00B42B82"/>
    <w:rsid w:val="00B44B45"/>
    <w:rsid w:val="00B53355"/>
    <w:rsid w:val="00B72B8E"/>
    <w:rsid w:val="00B745AB"/>
    <w:rsid w:val="00B85407"/>
    <w:rsid w:val="00B91F86"/>
    <w:rsid w:val="00B934BD"/>
    <w:rsid w:val="00B94BE4"/>
    <w:rsid w:val="00BA115B"/>
    <w:rsid w:val="00BB3E3E"/>
    <w:rsid w:val="00BB5EB1"/>
    <w:rsid w:val="00BC2C53"/>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4F27"/>
    <w:rsid w:val="00C91F93"/>
    <w:rsid w:val="00CB3BED"/>
    <w:rsid w:val="00CB5B6A"/>
    <w:rsid w:val="00CB7053"/>
    <w:rsid w:val="00CC46CF"/>
    <w:rsid w:val="00CC6B05"/>
    <w:rsid w:val="00CF7CC7"/>
    <w:rsid w:val="00D04AFB"/>
    <w:rsid w:val="00D07370"/>
    <w:rsid w:val="00D1220F"/>
    <w:rsid w:val="00D14913"/>
    <w:rsid w:val="00D14B6C"/>
    <w:rsid w:val="00D17AAE"/>
    <w:rsid w:val="00D17F50"/>
    <w:rsid w:val="00D27124"/>
    <w:rsid w:val="00D341D8"/>
    <w:rsid w:val="00D34297"/>
    <w:rsid w:val="00D35DCC"/>
    <w:rsid w:val="00D44E43"/>
    <w:rsid w:val="00D46E53"/>
    <w:rsid w:val="00D5463B"/>
    <w:rsid w:val="00D57BC5"/>
    <w:rsid w:val="00D705AA"/>
    <w:rsid w:val="00D76F18"/>
    <w:rsid w:val="00D813C2"/>
    <w:rsid w:val="00D91BC5"/>
    <w:rsid w:val="00DA2548"/>
    <w:rsid w:val="00DA6C91"/>
    <w:rsid w:val="00DD63D7"/>
    <w:rsid w:val="00DE0D60"/>
    <w:rsid w:val="00DE1A73"/>
    <w:rsid w:val="00DF19B7"/>
    <w:rsid w:val="00DF1D89"/>
    <w:rsid w:val="00DF2F6C"/>
    <w:rsid w:val="00DF7DF0"/>
    <w:rsid w:val="00E127A3"/>
    <w:rsid w:val="00E21D19"/>
    <w:rsid w:val="00E2498A"/>
    <w:rsid w:val="00E310DB"/>
    <w:rsid w:val="00E3691C"/>
    <w:rsid w:val="00E6075E"/>
    <w:rsid w:val="00E61D31"/>
    <w:rsid w:val="00E63333"/>
    <w:rsid w:val="00E638CD"/>
    <w:rsid w:val="00E8343E"/>
    <w:rsid w:val="00E84001"/>
    <w:rsid w:val="00E86F61"/>
    <w:rsid w:val="00E93073"/>
    <w:rsid w:val="00E93783"/>
    <w:rsid w:val="00E95DDF"/>
    <w:rsid w:val="00EA01C7"/>
    <w:rsid w:val="00EA3902"/>
    <w:rsid w:val="00EA3D09"/>
    <w:rsid w:val="00EA5A8D"/>
    <w:rsid w:val="00EB2D75"/>
    <w:rsid w:val="00EB31A3"/>
    <w:rsid w:val="00EB5C51"/>
    <w:rsid w:val="00EC5511"/>
    <w:rsid w:val="00ED4B61"/>
    <w:rsid w:val="00ED7FBA"/>
    <w:rsid w:val="00EF1BC0"/>
    <w:rsid w:val="00EF2F62"/>
    <w:rsid w:val="00EF3F0A"/>
    <w:rsid w:val="00F017B9"/>
    <w:rsid w:val="00F033FE"/>
    <w:rsid w:val="00F04A7B"/>
    <w:rsid w:val="00F217E4"/>
    <w:rsid w:val="00F22078"/>
    <w:rsid w:val="00F31024"/>
    <w:rsid w:val="00F41752"/>
    <w:rsid w:val="00F53568"/>
    <w:rsid w:val="00F57BEE"/>
    <w:rsid w:val="00F7465E"/>
    <w:rsid w:val="00F77A59"/>
    <w:rsid w:val="00F8091E"/>
    <w:rsid w:val="00F82733"/>
    <w:rsid w:val="00F91828"/>
    <w:rsid w:val="00F93186"/>
    <w:rsid w:val="00FA01B3"/>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740F-CFC0-4A4E-99DD-81B997FD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2019-06-27T03:31:00Z</dcterms:created>
  <dcterms:modified xsi:type="dcterms:W3CDTF">2019-06-27T03:31:00Z</dcterms:modified>
</cp:coreProperties>
</file>